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05AD0E1D" w14:textId="77777777" w:rsidTr="001C499E">
        <w:trPr>
          <w:trHeight w:hRule="exact" w:val="510"/>
        </w:trPr>
        <w:tc>
          <w:tcPr>
            <w:tcW w:w="818" w:type="dxa"/>
            <w:tcBorders>
              <w:top w:val="nil"/>
              <w:bottom w:val="nil"/>
              <w:right w:val="nil"/>
            </w:tcBorders>
            <w:noWrap/>
            <w:vAlign w:val="bottom"/>
          </w:tcPr>
          <w:p w14:paraId="4B0687EE" w14:textId="77777777" w:rsidR="002C5D15" w:rsidRPr="00AE65F6" w:rsidRDefault="002C5D15" w:rsidP="00362B02">
            <w:pPr>
              <w:pageBreakBefore/>
              <w:rPr>
                <w:color w:val="FFFFFF" w:themeColor="background1"/>
              </w:rPr>
            </w:pPr>
          </w:p>
        </w:tc>
        <w:tc>
          <w:tcPr>
            <w:tcW w:w="3856" w:type="dxa"/>
            <w:tcBorders>
              <w:top w:val="nil"/>
              <w:left w:val="nil"/>
              <w:bottom w:val="nil"/>
              <w:right w:val="nil"/>
            </w:tcBorders>
            <w:noWrap/>
            <w:vAlign w:val="bottom"/>
          </w:tcPr>
          <w:p w14:paraId="549991D9"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227D0A40"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31FEF99D"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1DBAD700" w14:textId="1563FA17" w:rsidR="002C5D15" w:rsidRPr="007C1230" w:rsidRDefault="002C5D15" w:rsidP="007C1230">
            <w:pPr>
              <w:pStyle w:val="ekvkvnummer"/>
            </w:pPr>
            <w:r w:rsidRPr="007C1230">
              <w:t xml:space="preserve">KV </w:t>
            </w:r>
            <w:r w:rsidR="00976DB7">
              <w:t>3</w:t>
            </w:r>
          </w:p>
        </w:tc>
        <w:tc>
          <w:tcPr>
            <w:tcW w:w="883" w:type="dxa"/>
            <w:tcBorders>
              <w:top w:val="nil"/>
              <w:left w:val="nil"/>
              <w:bottom w:val="nil"/>
            </w:tcBorders>
            <w:noWrap/>
            <w:vAlign w:val="bottom"/>
          </w:tcPr>
          <w:p w14:paraId="23D6E21C" w14:textId="377E001D" w:rsidR="002C5D15" w:rsidRPr="007636A0" w:rsidRDefault="002C5D15" w:rsidP="009078CB">
            <w:pPr>
              <w:pStyle w:val="ekvkapitel"/>
              <w:rPr>
                <w:color w:val="FFFFFF" w:themeColor="background1"/>
              </w:rPr>
            </w:pPr>
          </w:p>
        </w:tc>
      </w:tr>
      <w:tr w:rsidR="00583FC8" w:rsidRPr="00BF17F2" w14:paraId="14A260FB"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5B031C04"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2156A91C" w14:textId="77777777" w:rsidR="00583FC8" w:rsidRPr="00BF17F2" w:rsidRDefault="00583FC8" w:rsidP="00037566">
            <w:pPr>
              <w:rPr>
                <w:color w:val="FFFFFF" w:themeColor="background1"/>
              </w:rPr>
            </w:pPr>
          </w:p>
        </w:tc>
      </w:tr>
    </w:tbl>
    <w:p w14:paraId="11DC6641" w14:textId="0215153D" w:rsidR="00976DB7" w:rsidRDefault="00976DB7" w:rsidP="00976DB7">
      <w:pPr>
        <w:pStyle w:val="ekvue2arial"/>
      </w:pPr>
      <w:bookmarkStart w:id="0" w:name="bmStart"/>
      <w:bookmarkEnd w:id="0"/>
      <w:r>
        <w:t>Wie der Koran von der Geburt Isas erzählt</w:t>
      </w:r>
    </w:p>
    <w:p w14:paraId="47B06FE9" w14:textId="759C9108" w:rsidR="00976DB7" w:rsidRDefault="00976DB7" w:rsidP="00976DB7"/>
    <w:p w14:paraId="1274DF23" w14:textId="6D152657" w:rsidR="002D3A8D" w:rsidRPr="00582E48" w:rsidRDefault="002D3A8D" w:rsidP="00976DB7">
      <w:pPr>
        <w:rPr>
          <w:i/>
          <w:iCs/>
        </w:rPr>
      </w:pPr>
      <w:r w:rsidRPr="00582E48">
        <w:rPr>
          <w:i/>
          <w:iCs/>
        </w:rPr>
        <w:t>nach Sure Maryam 19:16–36</w:t>
      </w:r>
    </w:p>
    <w:p w14:paraId="777ABE80" w14:textId="77777777" w:rsidR="002D3A8D" w:rsidRDefault="002D3A8D" w:rsidP="00976DB7"/>
    <w:p w14:paraId="0B3B2AB4" w14:textId="77777777" w:rsidR="00582E48" w:rsidRDefault="00582E48" w:rsidP="002D3A8D">
      <w:pPr>
        <w:pStyle w:val="ekvgrundtexttimes"/>
        <w:rPr>
          <w:rFonts w:ascii="Arial" w:hAnsi="Arial" w:cs="Arial"/>
          <w:sz w:val="19"/>
          <w:szCs w:val="19"/>
        </w:rPr>
      </w:pPr>
    </w:p>
    <w:p w14:paraId="2306031A" w14:textId="7444B75C" w:rsidR="002D3A8D" w:rsidRPr="00582E48" w:rsidRDefault="002D3A8D" w:rsidP="002D3A8D">
      <w:pPr>
        <w:pStyle w:val="ekvgrundtexttimes"/>
        <w:rPr>
          <w:rFonts w:ascii="Arial" w:hAnsi="Arial" w:cs="Arial"/>
          <w:sz w:val="19"/>
          <w:szCs w:val="19"/>
        </w:rPr>
      </w:pPr>
      <w:r w:rsidRPr="00582E48">
        <w:rPr>
          <w:rFonts w:ascii="Arial" w:hAnsi="Arial" w:cs="Arial"/>
          <w:sz w:val="19"/>
          <w:szCs w:val="19"/>
        </w:rPr>
        <w:t>Maryam zog sich von ihrer Familie zurück und ging an einen östlich gelegenen Ort. Da sandte Allah seinen Engel zu ihr.</w:t>
      </w:r>
    </w:p>
    <w:p w14:paraId="4F2749CE" w14:textId="77777777" w:rsidR="002D3A8D" w:rsidRPr="00582E48" w:rsidRDefault="002D3A8D" w:rsidP="002D3A8D">
      <w:pPr>
        <w:pStyle w:val="ekvgrundtexttimes"/>
        <w:rPr>
          <w:rFonts w:ascii="Arial" w:hAnsi="Arial" w:cs="Arial"/>
          <w:sz w:val="19"/>
          <w:szCs w:val="19"/>
        </w:rPr>
      </w:pPr>
    </w:p>
    <w:p w14:paraId="77FD7177" w14:textId="77777777" w:rsidR="002D3A8D" w:rsidRPr="00582E48" w:rsidRDefault="002D3A8D" w:rsidP="002D3A8D">
      <w:pPr>
        <w:pStyle w:val="ekvgrundtexttimes"/>
        <w:rPr>
          <w:rFonts w:ascii="Arial" w:hAnsi="Arial" w:cs="Arial"/>
          <w:sz w:val="19"/>
          <w:szCs w:val="19"/>
        </w:rPr>
      </w:pPr>
      <w:r w:rsidRPr="00582E48">
        <w:rPr>
          <w:rFonts w:ascii="Arial" w:hAnsi="Arial" w:cs="Arial"/>
          <w:sz w:val="19"/>
          <w:szCs w:val="19"/>
        </w:rPr>
        <w:t>Der Engel sprach zu Maryam: „Du wirst einen Sohn bekommen!“</w:t>
      </w:r>
    </w:p>
    <w:p w14:paraId="286E041D" w14:textId="77777777" w:rsidR="002D3A8D" w:rsidRPr="00582E48" w:rsidRDefault="002D3A8D" w:rsidP="002D3A8D">
      <w:pPr>
        <w:pStyle w:val="ekvgrundtexttimes"/>
        <w:rPr>
          <w:rFonts w:ascii="Arial" w:hAnsi="Arial" w:cs="Arial"/>
          <w:sz w:val="19"/>
          <w:szCs w:val="19"/>
        </w:rPr>
      </w:pPr>
    </w:p>
    <w:p w14:paraId="0EEDF839" w14:textId="77777777" w:rsidR="002D3A8D" w:rsidRPr="00582E48" w:rsidRDefault="002D3A8D" w:rsidP="002D3A8D">
      <w:pPr>
        <w:pStyle w:val="ekvgrundtexttimes"/>
        <w:rPr>
          <w:rFonts w:ascii="Arial" w:hAnsi="Arial" w:cs="Arial"/>
          <w:sz w:val="19"/>
          <w:szCs w:val="19"/>
        </w:rPr>
      </w:pPr>
      <w:r w:rsidRPr="00582E48">
        <w:rPr>
          <w:rFonts w:ascii="Arial" w:hAnsi="Arial" w:cs="Arial"/>
          <w:sz w:val="19"/>
          <w:szCs w:val="19"/>
        </w:rPr>
        <w:t>Sie antwortete empört: „Wie soll ich einen Jungen bekommen, wenn mich kein Mann berührt hat?“</w:t>
      </w:r>
    </w:p>
    <w:p w14:paraId="0CB7FAAD" w14:textId="77777777" w:rsidR="002D3A8D" w:rsidRPr="00582E48" w:rsidRDefault="002D3A8D" w:rsidP="002D3A8D">
      <w:pPr>
        <w:pStyle w:val="ekvgrundtexttimes"/>
        <w:rPr>
          <w:rFonts w:ascii="Arial" w:hAnsi="Arial" w:cs="Arial"/>
          <w:sz w:val="19"/>
          <w:szCs w:val="19"/>
        </w:rPr>
      </w:pPr>
    </w:p>
    <w:p w14:paraId="38B1B564" w14:textId="3AFEC924" w:rsidR="002D3A8D" w:rsidRPr="00582E48" w:rsidRDefault="002D3A8D" w:rsidP="002D3A8D">
      <w:pPr>
        <w:pStyle w:val="ekvgrundtexttimes"/>
        <w:rPr>
          <w:rFonts w:ascii="Arial" w:hAnsi="Arial" w:cs="Arial"/>
          <w:sz w:val="19"/>
          <w:szCs w:val="19"/>
        </w:rPr>
      </w:pPr>
      <w:r w:rsidRPr="00582E48">
        <w:rPr>
          <w:rFonts w:ascii="Arial" w:hAnsi="Arial" w:cs="Arial"/>
          <w:sz w:val="19"/>
          <w:szCs w:val="19"/>
        </w:rPr>
        <w:t>Der Engel sagte: „Das ist für Allah leicht. Dein Sohn wird zum Zeichen der Barmherzigkeit von Allah.“</w:t>
      </w:r>
    </w:p>
    <w:p w14:paraId="148898F8" w14:textId="77777777" w:rsidR="002D3A8D" w:rsidRPr="00582E48" w:rsidRDefault="002D3A8D" w:rsidP="002D3A8D">
      <w:pPr>
        <w:pStyle w:val="ekvgrundtexttimes"/>
        <w:rPr>
          <w:rFonts w:ascii="Arial" w:hAnsi="Arial" w:cs="Arial"/>
          <w:sz w:val="19"/>
          <w:szCs w:val="19"/>
        </w:rPr>
      </w:pPr>
    </w:p>
    <w:p w14:paraId="57611B30" w14:textId="77777777" w:rsidR="002D3A8D" w:rsidRPr="00582E48" w:rsidRDefault="002D3A8D" w:rsidP="002D3A8D">
      <w:pPr>
        <w:pStyle w:val="ekvgrundtexttimes"/>
        <w:rPr>
          <w:rFonts w:ascii="Arial" w:hAnsi="Arial" w:cs="Arial"/>
          <w:sz w:val="19"/>
          <w:szCs w:val="19"/>
        </w:rPr>
      </w:pPr>
      <w:r w:rsidRPr="00582E48">
        <w:rPr>
          <w:rFonts w:ascii="Arial" w:hAnsi="Arial" w:cs="Arial"/>
          <w:sz w:val="19"/>
          <w:szCs w:val="19"/>
        </w:rPr>
        <w:t>Und so geschah es: Maryam wurde schwanger. Sie zog sich an einen fernen Ort zurück. Die Geburt kam und die Wehen setzten ein. Maryam lehnte sich an eine Palme. Sie war verzweifelt: „Wäre ich doch nur vorher gestorben. Hätte man mich doch nur vergessen.“</w:t>
      </w:r>
    </w:p>
    <w:p w14:paraId="435CEA03" w14:textId="77777777" w:rsidR="002D3A8D" w:rsidRPr="00582E48" w:rsidRDefault="002D3A8D" w:rsidP="002D3A8D">
      <w:pPr>
        <w:pStyle w:val="ekvgrundtexttimes"/>
        <w:rPr>
          <w:rFonts w:ascii="Arial" w:hAnsi="Arial" w:cs="Arial"/>
          <w:sz w:val="19"/>
          <w:szCs w:val="19"/>
        </w:rPr>
      </w:pPr>
    </w:p>
    <w:p w14:paraId="5E8A4C4E" w14:textId="499F6787" w:rsidR="002D3A8D" w:rsidRPr="00582E48" w:rsidRDefault="002D3A8D" w:rsidP="002D3A8D">
      <w:pPr>
        <w:pStyle w:val="ekvgrundtexttimes"/>
        <w:rPr>
          <w:rFonts w:ascii="Arial" w:hAnsi="Arial" w:cs="Arial"/>
          <w:sz w:val="19"/>
          <w:szCs w:val="19"/>
        </w:rPr>
      </w:pPr>
      <w:r w:rsidRPr="00582E48">
        <w:rPr>
          <w:rFonts w:ascii="Arial" w:hAnsi="Arial" w:cs="Arial"/>
          <w:sz w:val="19"/>
          <w:szCs w:val="19"/>
        </w:rPr>
        <w:t>Da war unter ihr eine Stimme: „Sei nicht traurig. Schau her: Da ist frisches Wasser. Und hier wächst eine Dattelpalme. Schüttele sie. Und esse von den saftigen Datteln. Iss und trink und sei fröhlich.“</w:t>
      </w:r>
    </w:p>
    <w:p w14:paraId="7A9E36A8" w14:textId="77777777" w:rsidR="002D3A8D" w:rsidRPr="00582E48" w:rsidRDefault="002D3A8D" w:rsidP="002D3A8D">
      <w:pPr>
        <w:pStyle w:val="ekvgrundtexttimes"/>
        <w:rPr>
          <w:rFonts w:ascii="Arial" w:hAnsi="Arial" w:cs="Arial"/>
          <w:sz w:val="19"/>
          <w:szCs w:val="19"/>
        </w:rPr>
      </w:pPr>
    </w:p>
    <w:p w14:paraId="22A3C192" w14:textId="5A65DA3F" w:rsidR="002D3A8D" w:rsidRPr="00582E48" w:rsidRDefault="002D3A8D" w:rsidP="002D3A8D">
      <w:pPr>
        <w:pStyle w:val="ekvgrundtexttimes"/>
        <w:rPr>
          <w:rFonts w:ascii="Arial" w:hAnsi="Arial" w:cs="Arial"/>
          <w:sz w:val="19"/>
          <w:szCs w:val="19"/>
        </w:rPr>
      </w:pPr>
      <w:r w:rsidRPr="00582E48">
        <w:rPr>
          <w:rFonts w:ascii="Arial" w:hAnsi="Arial" w:cs="Arial"/>
          <w:sz w:val="19"/>
          <w:szCs w:val="19"/>
        </w:rPr>
        <w:t>Nach der Geburt ging Maryam mit Isa zu ihren Leuten. Diese waren empört über Maryam. Sie sagten: „Maryam, das ist ein Skandal.“ Doch der neugeborene Isa verteidigte seine Mutter. Er sagte: „Ich bin der Knecht Allahs. Allah gab mir die Schrift und machte mich zum Propheten.“</w:t>
      </w:r>
    </w:p>
    <w:p w14:paraId="7F45BF4C" w14:textId="77777777" w:rsidR="002D3A8D" w:rsidRPr="00582E48" w:rsidRDefault="002D3A8D" w:rsidP="002D3A8D">
      <w:pPr>
        <w:pStyle w:val="ekvgrundtexttimes"/>
        <w:rPr>
          <w:rFonts w:ascii="Arial" w:hAnsi="Arial" w:cs="Arial"/>
          <w:sz w:val="19"/>
          <w:szCs w:val="19"/>
        </w:rPr>
      </w:pPr>
    </w:p>
    <w:p w14:paraId="4F4B8C33" w14:textId="5F6CD2A3" w:rsidR="00976DB7" w:rsidRPr="00582E48" w:rsidRDefault="002D3A8D" w:rsidP="002D3A8D">
      <w:pPr>
        <w:pStyle w:val="ekvgrundtexttimes"/>
        <w:rPr>
          <w:rFonts w:ascii="Arial" w:hAnsi="Arial" w:cs="Arial"/>
          <w:sz w:val="19"/>
          <w:szCs w:val="19"/>
        </w:rPr>
      </w:pPr>
      <w:r w:rsidRPr="00582E48">
        <w:rPr>
          <w:rFonts w:ascii="Arial" w:hAnsi="Arial" w:cs="Arial"/>
          <w:sz w:val="19"/>
          <w:szCs w:val="19"/>
        </w:rPr>
        <w:t>So ist Isa der Sohn Maryams. Aber er ist nicht der Sohn von Allah. Denn Allah ist einer. Er hat keinen Sohn. Aber Isa wird ein Diener Allahs sein. Und er wird in dieser Welt und in der nächsten Welt verehrt werden.</w:t>
      </w:r>
    </w:p>
    <w:p w14:paraId="511FA5DE" w14:textId="77E1EC9E" w:rsidR="00976DB7" w:rsidRDefault="00976DB7" w:rsidP="00976DB7"/>
    <w:p w14:paraId="313F5034" w14:textId="77777777" w:rsidR="00582E48" w:rsidRDefault="00582E48" w:rsidP="00976DB7"/>
    <w:p w14:paraId="204E7066" w14:textId="00E08306" w:rsidR="00976DB7" w:rsidRDefault="00976DB7" w:rsidP="00976DB7">
      <w:r w:rsidRPr="00976DB7">
        <w:rPr>
          <w:rStyle w:val="ekvnummerierung"/>
        </w:rPr>
        <w:t>1</w:t>
      </w:r>
      <w:r>
        <w:t xml:space="preserve"> Lies den Text aus dem Koran.</w:t>
      </w:r>
    </w:p>
    <w:p w14:paraId="7C3AB3CC" w14:textId="1A081B99" w:rsidR="00976DB7" w:rsidRDefault="00976DB7" w:rsidP="00976DB7">
      <w:r w:rsidRPr="00976DB7">
        <w:rPr>
          <w:rStyle w:val="ekvnummerierung"/>
        </w:rPr>
        <w:t>2</w:t>
      </w:r>
      <w:r>
        <w:t xml:space="preserve"> Notiere dir, welche Personen und Figuren in der Geschichte vorkommen.</w:t>
      </w:r>
    </w:p>
    <w:p w14:paraId="73108288" w14:textId="02C449D2" w:rsidR="00976DB7" w:rsidRDefault="00976DB7" w:rsidP="00976DB7">
      <w:r w:rsidRPr="00976DB7">
        <w:rPr>
          <w:rStyle w:val="ekvnummerierung"/>
        </w:rPr>
        <w:t>3</w:t>
      </w:r>
      <w:r>
        <w:t xml:space="preserve"> Lege mit den Figuren aus KV 1 ein Bild und ordne sie einander zu. Gestalte Sprechblasen.</w:t>
      </w:r>
    </w:p>
    <w:p w14:paraId="5B6C8B1F" w14:textId="112881DE" w:rsidR="00976DB7" w:rsidRDefault="00976DB7" w:rsidP="00976DB7">
      <w:r w:rsidRPr="00976DB7">
        <w:rPr>
          <w:rStyle w:val="ekvnummerierung"/>
        </w:rPr>
        <w:t>4</w:t>
      </w:r>
      <w:r>
        <w:t xml:space="preserve"> Erzähle mit deinem Bild die Weihnachtsgeschichte im Koran nach.</w:t>
      </w:r>
    </w:p>
    <w:p w14:paraId="346F2D70" w14:textId="0CB4DA54" w:rsidR="00166019" w:rsidRDefault="00976DB7" w:rsidP="00976DB7">
      <w:r w:rsidRPr="00976DB7">
        <w:rPr>
          <w:rStyle w:val="ekvnummerierung"/>
        </w:rPr>
        <w:t>5</w:t>
      </w:r>
      <w:r>
        <w:t xml:space="preserve"> Tauscht euch untereinander über die Unterschiede in den Geschichten aus.</w:t>
      </w:r>
    </w:p>
    <w:sectPr w:rsidR="00166019" w:rsidSect="00EC1FF0">
      <w:footerReference w:type="default" r:id="rId6"/>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8E07C" w14:textId="77777777" w:rsidR="00976DB7" w:rsidRDefault="00976DB7" w:rsidP="003C599D">
      <w:pPr>
        <w:spacing w:line="240" w:lineRule="auto"/>
      </w:pPr>
      <w:r>
        <w:separator/>
      </w:r>
    </w:p>
  </w:endnote>
  <w:endnote w:type="continuationSeparator" w:id="0">
    <w:p w14:paraId="40F14693" w14:textId="77777777" w:rsidR="00976DB7" w:rsidRDefault="00976DB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193A18" w:rsidRPr="00F42294" w14:paraId="0931979D" w14:textId="77777777" w:rsidTr="00503EE6">
      <w:trPr>
        <w:trHeight w:hRule="exact" w:val="680"/>
      </w:trPr>
      <w:tc>
        <w:tcPr>
          <w:tcW w:w="864" w:type="dxa"/>
          <w:noWrap/>
        </w:tcPr>
        <w:p w14:paraId="7E6516C0" w14:textId="77777777" w:rsidR="00193A18" w:rsidRPr="00913892" w:rsidRDefault="00193A18" w:rsidP="005E4C30">
          <w:pPr>
            <w:pStyle w:val="ekvpaginabild"/>
            <w:jc w:val="both"/>
          </w:pPr>
          <w:r w:rsidRPr="00913892">
            <w:rPr>
              <w:lang w:eastAsia="de-DE"/>
            </w:rPr>
            <w:drawing>
              <wp:inline distT="0" distB="0" distL="0" distR="0" wp14:anchorId="2969C402" wp14:editId="59914E5A">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726B7E5" w14:textId="2697C2C6" w:rsidR="00193A18" w:rsidRPr="00913892" w:rsidRDefault="00193A18" w:rsidP="00503EE6">
          <w:pPr>
            <w:pStyle w:val="ekvpagina"/>
          </w:pPr>
          <w:r w:rsidRPr="00913892">
            <w:t>© Ernst Klett Verlag GmbH, Stuttgart 20</w:t>
          </w:r>
          <w:r w:rsidR="00976DB7">
            <w:t>21</w:t>
          </w:r>
          <w:r w:rsidRPr="00913892">
            <w:t xml:space="preserve"> | www.klett.de | Alle Rechte vorbehalten. Von dieser Druckvorlage ist die Vervielfältigung für den</w:t>
          </w:r>
          <w:r w:rsidR="00503EE6">
            <w:t xml:space="preserve"> </w:t>
          </w:r>
          <w:r w:rsidRPr="00913892">
            <w:t>eigenen</w:t>
          </w:r>
          <w:r w:rsidR="00503EE6">
            <w:t xml:space="preserve"> </w:t>
          </w:r>
          <w:r w:rsidRPr="00913892">
            <w:t>Unterrichtsgebrauch gestattet. Die Kopiergebühren sind abgegolten.</w:t>
          </w:r>
        </w:p>
      </w:tc>
      <w:tc>
        <w:tcPr>
          <w:tcW w:w="5753" w:type="dxa"/>
          <w:noWrap/>
        </w:tcPr>
        <w:p w14:paraId="73698536" w14:textId="60DC0FB2" w:rsidR="00193A18" w:rsidRPr="00976DB7" w:rsidRDefault="00193A18" w:rsidP="004136AD">
          <w:pPr>
            <w:pStyle w:val="ekvquelle"/>
            <w:rPr>
              <w:color w:val="FF0000"/>
            </w:rPr>
          </w:pPr>
          <w:r w:rsidRPr="004136AD">
            <w:t xml:space="preserve">Textquelle: </w:t>
          </w:r>
          <w:r w:rsidR="00641411" w:rsidRPr="00641411">
            <w:rPr>
              <w:color w:val="000000" w:themeColor="text1"/>
            </w:rPr>
            <w:t>Kristina Augst, Anke Kaloudis, Esma Öger-Tunc, Birgitt Neukirch: Was Bibel und Koran erzählen. Ein Lesebuch für das interreligiöse Lernen. Calwer Stuttgart 2020, S. 100f.</w:t>
          </w:r>
        </w:p>
        <w:p w14:paraId="4EDAA50B" w14:textId="05C7F84C" w:rsidR="00193A18" w:rsidRPr="00913892" w:rsidRDefault="00976DB7" w:rsidP="004136AD">
          <w:pPr>
            <w:pStyle w:val="ekvquelle"/>
          </w:pPr>
          <w:r>
            <w:t>Autorinnen und Autoren: Dr. Anke Kaloudis, Serdar Özsoy</w:t>
          </w:r>
        </w:p>
      </w:tc>
      <w:tc>
        <w:tcPr>
          <w:tcW w:w="813" w:type="dxa"/>
        </w:tcPr>
        <w:p w14:paraId="34FA80F2" w14:textId="77777777" w:rsidR="00193A18" w:rsidRPr="00913892" w:rsidRDefault="00193A18" w:rsidP="00913892">
          <w:pPr>
            <w:pStyle w:val="ekvpagina"/>
          </w:pPr>
        </w:p>
      </w:tc>
    </w:tr>
  </w:tbl>
  <w:p w14:paraId="4E921164" w14:textId="77777777" w:rsidR="00193A18" w:rsidRDefault="00193A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EFAA1" w14:textId="77777777" w:rsidR="00976DB7" w:rsidRDefault="00976DB7" w:rsidP="003C599D">
      <w:pPr>
        <w:spacing w:line="240" w:lineRule="auto"/>
      </w:pPr>
      <w:r>
        <w:separator/>
      </w:r>
    </w:p>
  </w:footnote>
  <w:footnote w:type="continuationSeparator" w:id="0">
    <w:p w14:paraId="33D6BE2F" w14:textId="77777777" w:rsidR="00976DB7" w:rsidRDefault="00976DB7" w:rsidP="003C59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B7"/>
    <w:rsid w:val="000040E2"/>
    <w:rsid w:val="0001210D"/>
    <w:rsid w:val="00014D7E"/>
    <w:rsid w:val="0002009E"/>
    <w:rsid w:val="00020440"/>
    <w:rsid w:val="000307B4"/>
    <w:rsid w:val="00035074"/>
    <w:rsid w:val="00037566"/>
    <w:rsid w:val="00043523"/>
    <w:rsid w:val="000520A2"/>
    <w:rsid w:val="000523D4"/>
    <w:rsid w:val="00053B2F"/>
    <w:rsid w:val="00054678"/>
    <w:rsid w:val="00054A93"/>
    <w:rsid w:val="0006258C"/>
    <w:rsid w:val="00062D31"/>
    <w:rsid w:val="000779C3"/>
    <w:rsid w:val="000812E6"/>
    <w:rsid w:val="00090AB2"/>
    <w:rsid w:val="000928AA"/>
    <w:rsid w:val="00092E87"/>
    <w:rsid w:val="000939F5"/>
    <w:rsid w:val="00094F01"/>
    <w:rsid w:val="000A4BD4"/>
    <w:rsid w:val="000A51A5"/>
    <w:rsid w:val="000A7892"/>
    <w:rsid w:val="000B098D"/>
    <w:rsid w:val="000B7BD3"/>
    <w:rsid w:val="000C11E0"/>
    <w:rsid w:val="000C77CA"/>
    <w:rsid w:val="000D40DE"/>
    <w:rsid w:val="000D4791"/>
    <w:rsid w:val="000D5ADE"/>
    <w:rsid w:val="000E343E"/>
    <w:rsid w:val="000F21E8"/>
    <w:rsid w:val="000F6468"/>
    <w:rsid w:val="000F7910"/>
    <w:rsid w:val="00103057"/>
    <w:rsid w:val="00107D77"/>
    <w:rsid w:val="00116EF2"/>
    <w:rsid w:val="00124062"/>
    <w:rsid w:val="00126C2B"/>
    <w:rsid w:val="00131417"/>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53F1"/>
    <w:rsid w:val="0020055A"/>
    <w:rsid w:val="00201AA1"/>
    <w:rsid w:val="00205239"/>
    <w:rsid w:val="00214764"/>
    <w:rsid w:val="00216D91"/>
    <w:rsid w:val="002240EA"/>
    <w:rsid w:val="002266E8"/>
    <w:rsid w:val="002277D2"/>
    <w:rsid w:val="002301FF"/>
    <w:rsid w:val="00232213"/>
    <w:rsid w:val="00245DA5"/>
    <w:rsid w:val="00246F77"/>
    <w:rsid w:val="002527A5"/>
    <w:rsid w:val="002548B1"/>
    <w:rsid w:val="00255466"/>
    <w:rsid w:val="00255FE3"/>
    <w:rsid w:val="00260B8C"/>
    <w:rsid w:val="002610EC"/>
    <w:rsid w:val="002613E6"/>
    <w:rsid w:val="00261D9E"/>
    <w:rsid w:val="0026581E"/>
    <w:rsid w:val="00280525"/>
    <w:rsid w:val="0028107C"/>
    <w:rsid w:val="0028231D"/>
    <w:rsid w:val="00287B24"/>
    <w:rsid w:val="00287DC0"/>
    <w:rsid w:val="00291485"/>
    <w:rsid w:val="00292470"/>
    <w:rsid w:val="002A25AE"/>
    <w:rsid w:val="002B3DF1"/>
    <w:rsid w:val="002B64EA"/>
    <w:rsid w:val="002C5D15"/>
    <w:rsid w:val="002D3A8D"/>
    <w:rsid w:val="002D41F4"/>
    <w:rsid w:val="002D7B0C"/>
    <w:rsid w:val="002D7B42"/>
    <w:rsid w:val="002E163A"/>
    <w:rsid w:val="002E21C3"/>
    <w:rsid w:val="002F1328"/>
    <w:rsid w:val="00302866"/>
    <w:rsid w:val="00303749"/>
    <w:rsid w:val="00304833"/>
    <w:rsid w:val="00313596"/>
    <w:rsid w:val="00313FD8"/>
    <w:rsid w:val="00314970"/>
    <w:rsid w:val="00315EA9"/>
    <w:rsid w:val="00320087"/>
    <w:rsid w:val="00321063"/>
    <w:rsid w:val="0032667B"/>
    <w:rsid w:val="00331D08"/>
    <w:rsid w:val="003323B5"/>
    <w:rsid w:val="003373EF"/>
    <w:rsid w:val="00337E7F"/>
    <w:rsid w:val="00344EC7"/>
    <w:rsid w:val="00350FBE"/>
    <w:rsid w:val="00357BFF"/>
    <w:rsid w:val="003611D5"/>
    <w:rsid w:val="00362B02"/>
    <w:rsid w:val="0036404C"/>
    <w:rsid w:val="00364D77"/>
    <w:rsid w:val="003653D5"/>
    <w:rsid w:val="003714AA"/>
    <w:rsid w:val="00376A0A"/>
    <w:rsid w:val="00380B14"/>
    <w:rsid w:val="0038356B"/>
    <w:rsid w:val="00384305"/>
    <w:rsid w:val="0039268F"/>
    <w:rsid w:val="00392F9B"/>
    <w:rsid w:val="00394595"/>
    <w:rsid w:val="003945FF"/>
    <w:rsid w:val="0039465E"/>
    <w:rsid w:val="003A1A19"/>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2107E"/>
    <w:rsid w:val="004236D5"/>
    <w:rsid w:val="00424375"/>
    <w:rsid w:val="004372DD"/>
    <w:rsid w:val="00441088"/>
    <w:rsid w:val="00441724"/>
    <w:rsid w:val="0044185E"/>
    <w:rsid w:val="00446431"/>
    <w:rsid w:val="00454148"/>
    <w:rsid w:val="004621B3"/>
    <w:rsid w:val="0046364F"/>
    <w:rsid w:val="00465073"/>
    <w:rsid w:val="0047471A"/>
    <w:rsid w:val="00475402"/>
    <w:rsid w:val="00483A7A"/>
    <w:rsid w:val="00483D65"/>
    <w:rsid w:val="00486B3D"/>
    <w:rsid w:val="00490692"/>
    <w:rsid w:val="004925F2"/>
    <w:rsid w:val="004A66C3"/>
    <w:rsid w:val="004A66CF"/>
    <w:rsid w:val="004B17DA"/>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2E48"/>
    <w:rsid w:val="00583FC8"/>
    <w:rsid w:val="00584F88"/>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439D"/>
    <w:rsid w:val="005F511A"/>
    <w:rsid w:val="0060030C"/>
    <w:rsid w:val="006011EC"/>
    <w:rsid w:val="00603AD5"/>
    <w:rsid w:val="00603C71"/>
    <w:rsid w:val="00605B68"/>
    <w:rsid w:val="006201CB"/>
    <w:rsid w:val="00622F6B"/>
    <w:rsid w:val="00627765"/>
    <w:rsid w:val="00627A02"/>
    <w:rsid w:val="00641411"/>
    <w:rsid w:val="0064692C"/>
    <w:rsid w:val="00653F68"/>
    <w:rsid w:val="006802C4"/>
    <w:rsid w:val="0068429A"/>
    <w:rsid w:val="00685FDD"/>
    <w:rsid w:val="006912DC"/>
    <w:rsid w:val="00693676"/>
    <w:rsid w:val="006A5611"/>
    <w:rsid w:val="006A71DE"/>
    <w:rsid w:val="006A76D7"/>
    <w:rsid w:val="006B2D23"/>
    <w:rsid w:val="006B3EF4"/>
    <w:rsid w:val="006B6247"/>
    <w:rsid w:val="006C4E52"/>
    <w:rsid w:val="006C6A77"/>
    <w:rsid w:val="006D1F6D"/>
    <w:rsid w:val="006D45BB"/>
    <w:rsid w:val="006D49F0"/>
    <w:rsid w:val="006D7F2E"/>
    <w:rsid w:val="006E235E"/>
    <w:rsid w:val="006E6A74"/>
    <w:rsid w:val="006F0D3C"/>
    <w:rsid w:val="006F2EDC"/>
    <w:rsid w:val="006F72F5"/>
    <w:rsid w:val="00704625"/>
    <w:rsid w:val="00707FD3"/>
    <w:rsid w:val="00710718"/>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B7F"/>
    <w:rsid w:val="00802E02"/>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2002"/>
    <w:rsid w:val="00902CEB"/>
    <w:rsid w:val="009064C0"/>
    <w:rsid w:val="009078CB"/>
    <w:rsid w:val="00907EC2"/>
    <w:rsid w:val="00912A0A"/>
    <w:rsid w:val="00913598"/>
    <w:rsid w:val="00913892"/>
    <w:rsid w:val="009215E3"/>
    <w:rsid w:val="00936CF0"/>
    <w:rsid w:val="00942106"/>
    <w:rsid w:val="0094260D"/>
    <w:rsid w:val="00946121"/>
    <w:rsid w:val="00952A59"/>
    <w:rsid w:val="00952B21"/>
    <w:rsid w:val="00956783"/>
    <w:rsid w:val="00957248"/>
    <w:rsid w:val="00957969"/>
    <w:rsid w:val="00962A4D"/>
    <w:rsid w:val="009634E9"/>
    <w:rsid w:val="00964A22"/>
    <w:rsid w:val="009656E9"/>
    <w:rsid w:val="00967C71"/>
    <w:rsid w:val="00967E19"/>
    <w:rsid w:val="00976DB7"/>
    <w:rsid w:val="00976E17"/>
    <w:rsid w:val="00977556"/>
    <w:rsid w:val="009800AB"/>
    <w:rsid w:val="00981DFC"/>
    <w:rsid w:val="00985264"/>
    <w:rsid w:val="009856A1"/>
    <w:rsid w:val="00990D91"/>
    <w:rsid w:val="009915B2"/>
    <w:rsid w:val="00992B92"/>
    <w:rsid w:val="009A056D"/>
    <w:rsid w:val="009A17FC"/>
    <w:rsid w:val="009A2869"/>
    <w:rsid w:val="009A50D4"/>
    <w:rsid w:val="009A7614"/>
    <w:rsid w:val="009C016F"/>
    <w:rsid w:val="009C26DF"/>
    <w:rsid w:val="009C2A7B"/>
    <w:rsid w:val="009C3C75"/>
    <w:rsid w:val="009E17E1"/>
    <w:rsid w:val="009E1BBE"/>
    <w:rsid w:val="009E45C5"/>
    <w:rsid w:val="009E47B1"/>
    <w:rsid w:val="009F003E"/>
    <w:rsid w:val="009F0109"/>
    <w:rsid w:val="009F01E9"/>
    <w:rsid w:val="009F1185"/>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701AF"/>
    <w:rsid w:val="00A7137C"/>
    <w:rsid w:val="00A75504"/>
    <w:rsid w:val="00A83EBE"/>
    <w:rsid w:val="00A8594A"/>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65F6"/>
    <w:rsid w:val="00AF053E"/>
    <w:rsid w:val="00B00587"/>
    <w:rsid w:val="00B039E8"/>
    <w:rsid w:val="00B14B45"/>
    <w:rsid w:val="00B155E8"/>
    <w:rsid w:val="00B15F75"/>
    <w:rsid w:val="00B2194E"/>
    <w:rsid w:val="00B31F29"/>
    <w:rsid w:val="00B32DAF"/>
    <w:rsid w:val="00B3499A"/>
    <w:rsid w:val="00B37E68"/>
    <w:rsid w:val="00B468CC"/>
    <w:rsid w:val="00B52FB3"/>
    <w:rsid w:val="00B54655"/>
    <w:rsid w:val="00B6045F"/>
    <w:rsid w:val="00B60BEA"/>
    <w:rsid w:val="00B7242A"/>
    <w:rsid w:val="00B8071F"/>
    <w:rsid w:val="00B82B4E"/>
    <w:rsid w:val="00B8420E"/>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2A37"/>
    <w:rsid w:val="00CE3E54"/>
    <w:rsid w:val="00CF2E1A"/>
    <w:rsid w:val="00CF6EC0"/>
    <w:rsid w:val="00CF715C"/>
    <w:rsid w:val="00D022EC"/>
    <w:rsid w:val="00D05217"/>
    <w:rsid w:val="00D06182"/>
    <w:rsid w:val="00D125BD"/>
    <w:rsid w:val="00D12661"/>
    <w:rsid w:val="00D14F61"/>
    <w:rsid w:val="00D1582D"/>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201C"/>
    <w:rsid w:val="00D92EAD"/>
    <w:rsid w:val="00D94CC2"/>
    <w:rsid w:val="00DA1633"/>
    <w:rsid w:val="00DA29C3"/>
    <w:rsid w:val="00DA6422"/>
    <w:rsid w:val="00DB0557"/>
    <w:rsid w:val="00DB2C80"/>
    <w:rsid w:val="00DC2340"/>
    <w:rsid w:val="00DC30DA"/>
    <w:rsid w:val="00DE287B"/>
    <w:rsid w:val="00DE603B"/>
    <w:rsid w:val="00DF129D"/>
    <w:rsid w:val="00DF4371"/>
    <w:rsid w:val="00DF625F"/>
    <w:rsid w:val="00DF74DB"/>
    <w:rsid w:val="00E01841"/>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C40"/>
    <w:rsid w:val="00E710C7"/>
    <w:rsid w:val="00E80DED"/>
    <w:rsid w:val="00E95ED3"/>
    <w:rsid w:val="00EA7542"/>
    <w:rsid w:val="00EB2280"/>
    <w:rsid w:val="00EC1621"/>
    <w:rsid w:val="00EC1FF0"/>
    <w:rsid w:val="00EC662E"/>
    <w:rsid w:val="00ED07FE"/>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F7B"/>
    <w:rsid w:val="00F459EB"/>
    <w:rsid w:val="00F52C9C"/>
    <w:rsid w:val="00F55BE1"/>
    <w:rsid w:val="00F6336A"/>
    <w:rsid w:val="00F72065"/>
    <w:rsid w:val="00F778DC"/>
    <w:rsid w:val="00F849BE"/>
    <w:rsid w:val="00F94A4B"/>
    <w:rsid w:val="00F97AD4"/>
    <w:rsid w:val="00FB0917"/>
    <w:rsid w:val="00FB0F16"/>
    <w:rsid w:val="00FB1D7F"/>
    <w:rsid w:val="00FB59FB"/>
    <w:rsid w:val="00FB72A0"/>
    <w:rsid w:val="00FC35C5"/>
    <w:rsid w:val="00FC7DBF"/>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2B498C"/>
  <w15:chartTrackingRefBased/>
  <w15:docId w15:val="{61C34ECA-9A61-4EBF-98AE-08C0D1EE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344EC7"/>
    <w:pPr>
      <w:tabs>
        <w:tab w:val="left" w:pos="340"/>
        <w:tab w:val="left" w:pos="595"/>
        <w:tab w:val="left" w:pos="851"/>
      </w:tabs>
      <w:spacing w:after="0" w:line="254" w:lineRule="exact"/>
    </w:pPr>
    <w:rPr>
      <w:rFonts w:ascii="Arial" w:hAnsi="Arial"/>
      <w:noProof/>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rsid w:val="003D3D68"/>
    <w:pPr>
      <w:spacing w:line="240" w:lineRule="auto"/>
    </w:pPr>
    <w:rPr>
      <w:sz w:val="16"/>
    </w:rPr>
  </w:style>
  <w:style w:type="paragraph" w:customStyle="1" w:styleId="ekvkvnummer">
    <w:name w:val="ekv.kv.nummer"/>
    <w:basedOn w:val="Standard"/>
    <w:uiPriority w:val="48"/>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semiHidden/>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166019"/>
    <w:rPr>
      <w:rFonts w:ascii="Comic Sans MS" w:hAnsi="Comic Sans MS"/>
      <w:noProof/>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uiPriority w:val="99"/>
    <w:semiHidden/>
    <w:qFormat/>
    <w:rsid w:val="00E80DED"/>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xv277\AppData\Roaming\Microsoft\Templates\WD_KV_KL5_S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1526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2021-11-11T09:47:00Z</dcterms:created>
  <dcterms:modified xsi:type="dcterms:W3CDTF">2021-11-12T09:21:00Z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vt:lpwstr>
  </property>
</Properties>
</file>