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F4648" w14:textId="77777777" w:rsidR="00901B13" w:rsidRDefault="00A66329" w:rsidP="001C2B0C">
      <w:pPr>
        <w:pStyle w:val="ekvue1arial"/>
      </w:pPr>
      <w:bookmarkStart w:id="0" w:name="bmStart"/>
      <w:bookmarkEnd w:id="0"/>
      <w:r>
        <w:t xml:space="preserve">Ostern im Alten Testament </w:t>
      </w:r>
      <w:r w:rsidRPr="004C01E5">
        <w:t>entdecken</w:t>
      </w:r>
    </w:p>
    <w:p w14:paraId="2F782F5E" w14:textId="77777777" w:rsidR="001C2B0C" w:rsidRDefault="001C2B0C" w:rsidP="00FD20A8"/>
    <w:p w14:paraId="30BE02B0" w14:textId="77777777" w:rsidR="001C2B0C" w:rsidRDefault="00BF0A70" w:rsidP="00FD20A8">
      <w:r>
        <w:t xml:space="preserve">An Ostern feiern Christinnen und Christen die Auferstehung Jesu. Dieses Ereignis wird mit einem besonderen Gottesdienst in der Nacht gefeiert. </w:t>
      </w:r>
      <w:r w:rsidR="001C2B0C">
        <w:t xml:space="preserve">In der Feier der Osternacht werden verschiedene Texte aus der Bibel vorgelesen. Dazu gehören auch immer </w:t>
      </w:r>
      <w:r>
        <w:t>Lesungen</w:t>
      </w:r>
      <w:r w:rsidR="001C2B0C">
        <w:t xml:space="preserve"> aus dem Alten Testament. </w:t>
      </w:r>
      <w:r w:rsidR="00BF52A8">
        <w:t xml:space="preserve">Welche Texte </w:t>
      </w:r>
      <w:r>
        <w:t>vorzulesen</w:t>
      </w:r>
      <w:r w:rsidR="00BF52A8">
        <w:t xml:space="preserve"> sind, ist genau festgelegt. Die Auswahl ist inspiriert durch das jüdische Pessachfest. Bei diesem Fest erinnern sich die Jüdinnen und Juden an den Auszug aus Ägypten und die Befreiung aus der Sklaverei. Die Lesungstexte sollen zeigen, dass Gott ein Retter ist, der immer für die Menschen da ist. Jeder der Texte bringt dies auf seine ganz eigene Weise zum Ausdruck.</w:t>
      </w:r>
    </w:p>
    <w:p w14:paraId="0479F61A" w14:textId="77777777" w:rsidR="001C2B0C" w:rsidRDefault="001C2B0C" w:rsidP="00FD20A8"/>
    <w:p w14:paraId="55E306F4" w14:textId="77777777" w:rsidR="00BF0A70" w:rsidRDefault="00BF0A70" w:rsidP="00FD20A8"/>
    <w:p w14:paraId="018EB1BC" w14:textId="77777777" w:rsidR="00A66329" w:rsidRDefault="00A66329" w:rsidP="001C2B0C">
      <w:pPr>
        <w:pStyle w:val="ekvue3arial"/>
      </w:pPr>
      <w:r>
        <w:t xml:space="preserve">Gruppe </w:t>
      </w:r>
      <w:r w:rsidRPr="004C01E5">
        <w:t>1</w:t>
      </w:r>
    </w:p>
    <w:p w14:paraId="5A452CC5" w14:textId="705490E5" w:rsidR="00A66329" w:rsidRPr="006A5BF2" w:rsidRDefault="001C2B0C" w:rsidP="006A5BF2">
      <w:pPr>
        <w:pStyle w:val="ekvaufzhlung"/>
        <w:rPr>
          <w:rStyle w:val="ekvarbeitsanweisungdeutsch"/>
        </w:rPr>
      </w:pPr>
      <w:r w:rsidRPr="006A5BF2">
        <w:rPr>
          <w:rStyle w:val="ekvarbeitsanweisungdeutsch"/>
        </w:rPr>
        <w:t>1.</w:t>
      </w:r>
      <w:r w:rsidR="006A5BF2">
        <w:rPr>
          <w:rStyle w:val="ekvarbeitsanweisungdeutsch"/>
        </w:rPr>
        <w:tab/>
      </w:r>
      <w:r w:rsidR="00A66329" w:rsidRPr="006A5BF2">
        <w:rPr>
          <w:rStyle w:val="ekvarbeitsanweisungdeutsch"/>
        </w:rPr>
        <w:t>Lest in der Bibel Gen 1,1–2,2 und fasst den Inhalt der Bibelstelle in euren eigenen Worten zusammen.</w:t>
      </w:r>
    </w:p>
    <w:p w14:paraId="2AD3799B" w14:textId="0E025FBD" w:rsidR="00A66329" w:rsidRPr="006A5BF2" w:rsidRDefault="001C2B0C" w:rsidP="006A5BF2">
      <w:pPr>
        <w:pStyle w:val="ekvaufzhlung"/>
        <w:rPr>
          <w:rStyle w:val="ekvarbeitsanweisungdeutsch"/>
        </w:rPr>
      </w:pPr>
      <w:r w:rsidRPr="006A5BF2">
        <w:rPr>
          <w:rStyle w:val="ekvarbeitsanweisungdeutsch"/>
        </w:rPr>
        <w:t>2.</w:t>
      </w:r>
      <w:r w:rsidR="006A5BF2">
        <w:rPr>
          <w:rStyle w:val="ekvarbeitsanweisungdeutsch"/>
        </w:rPr>
        <w:tab/>
      </w:r>
      <w:r w:rsidRPr="006A5BF2">
        <w:rPr>
          <w:rStyle w:val="ekvarbeitsanweisungdeutsch"/>
        </w:rPr>
        <w:t>Erläutert, welches Bild von Gott in der Schöpfungserzählung gezeichnet wird. Belegt eure Ausführungen mit entsprechenden Textstellen.</w:t>
      </w:r>
    </w:p>
    <w:p w14:paraId="0DECEDCD" w14:textId="347A6BBF" w:rsidR="00A66329" w:rsidRPr="006A5BF2" w:rsidRDefault="001C2B0C" w:rsidP="006A5BF2">
      <w:pPr>
        <w:pStyle w:val="ekvaufzhlung"/>
        <w:rPr>
          <w:rStyle w:val="ekvarbeitsanweisungdeutsch"/>
        </w:rPr>
      </w:pPr>
      <w:r w:rsidRPr="006A5BF2">
        <w:rPr>
          <w:rStyle w:val="ekvarbeitsanweisungdeutsch"/>
        </w:rPr>
        <w:t>3.</w:t>
      </w:r>
      <w:r w:rsidR="006A5BF2">
        <w:rPr>
          <w:rStyle w:val="ekvarbeitsanweisungdeutsch"/>
        </w:rPr>
        <w:tab/>
      </w:r>
      <w:r w:rsidR="00A66329" w:rsidRPr="006A5BF2">
        <w:rPr>
          <w:rStyle w:val="ekvarbeitsanweisungdeutsch"/>
        </w:rPr>
        <w:t>Lest Lk 24,13–27 und beschreibt, warum die Texte des Alten Testaments wichtig sind, um die Auferstehung Jesu zu verstehen.</w:t>
      </w:r>
    </w:p>
    <w:p w14:paraId="556B97AE" w14:textId="07C42294" w:rsidR="00A66329" w:rsidRPr="006A5BF2" w:rsidRDefault="001C2B0C" w:rsidP="006A5BF2">
      <w:pPr>
        <w:pStyle w:val="ekvaufzhlung"/>
        <w:rPr>
          <w:rStyle w:val="ekvarbeitsanweisungdeutsch"/>
        </w:rPr>
      </w:pPr>
      <w:r w:rsidRPr="006A5BF2">
        <w:rPr>
          <w:rStyle w:val="ekvarbeitsanweisungdeutsch"/>
        </w:rPr>
        <w:t>4.</w:t>
      </w:r>
      <w:r w:rsidR="006A5BF2">
        <w:rPr>
          <w:rStyle w:val="ekvarbeitsanweisungdeutsch"/>
        </w:rPr>
        <w:tab/>
      </w:r>
      <w:r w:rsidRPr="006A5BF2">
        <w:rPr>
          <w:rStyle w:val="ekvarbeitsanweisungdeutsch"/>
        </w:rPr>
        <w:t>Erörtert, inwiefern die Erzählung von der Schaffung der Welt zu Ostern passt.</w:t>
      </w:r>
      <w:r w:rsidR="00A66329" w:rsidRPr="006A5BF2">
        <w:rPr>
          <w:rStyle w:val="ekvarbeitsanweisungdeutsch"/>
        </w:rPr>
        <w:t xml:space="preserve"> </w:t>
      </w:r>
    </w:p>
    <w:p w14:paraId="1BA6CF9F" w14:textId="77777777" w:rsidR="00011C1D" w:rsidRDefault="00011C1D" w:rsidP="00FD20A8"/>
    <w:p w14:paraId="6977BF55" w14:textId="77777777" w:rsidR="00BF0A70" w:rsidRDefault="00BF0A70" w:rsidP="00FD20A8"/>
    <w:p w14:paraId="31F3FF0A" w14:textId="77777777" w:rsidR="00A66329" w:rsidRDefault="00A66329" w:rsidP="001C2B0C">
      <w:pPr>
        <w:pStyle w:val="ekvue3arial"/>
      </w:pPr>
      <w:r>
        <w:t xml:space="preserve">Gruppe </w:t>
      </w:r>
      <w:r w:rsidRPr="004C01E5">
        <w:t>2</w:t>
      </w:r>
    </w:p>
    <w:p w14:paraId="788BF055" w14:textId="68ADC647" w:rsidR="00A66329" w:rsidRPr="006A5BF2" w:rsidRDefault="001C2B0C" w:rsidP="006A5BF2">
      <w:pPr>
        <w:pStyle w:val="ekvaufzhlung"/>
        <w:rPr>
          <w:rStyle w:val="ekvarbeitsanweisungdeutsch"/>
        </w:rPr>
      </w:pPr>
      <w:r w:rsidRPr="006A5BF2">
        <w:rPr>
          <w:rStyle w:val="ekvarbeitsanweisungdeutsch"/>
        </w:rPr>
        <w:t>1.</w:t>
      </w:r>
      <w:r w:rsidR="006A5BF2">
        <w:rPr>
          <w:rStyle w:val="ekvarbeitsanweisungdeutsch"/>
        </w:rPr>
        <w:tab/>
      </w:r>
      <w:r w:rsidR="00A66329" w:rsidRPr="006A5BF2">
        <w:rPr>
          <w:rStyle w:val="ekvarbeitsanweisungdeutsch"/>
        </w:rPr>
        <w:t>Lest in der Bibel Gen 22,1–18 und fasst den Inhalt der Bibelstelle in euren eigenen Worten zusammen.</w:t>
      </w:r>
    </w:p>
    <w:p w14:paraId="2B8FD495" w14:textId="2A0FBB85" w:rsidR="00A66329" w:rsidRPr="006A5BF2" w:rsidRDefault="001C2B0C" w:rsidP="006A5BF2">
      <w:pPr>
        <w:pStyle w:val="ekvaufzhlung"/>
        <w:rPr>
          <w:rStyle w:val="ekvarbeitsanweisungdeutsch"/>
        </w:rPr>
      </w:pPr>
      <w:r w:rsidRPr="006A5BF2">
        <w:rPr>
          <w:rStyle w:val="ekvarbeitsanweisungdeutsch"/>
        </w:rPr>
        <w:t>2.</w:t>
      </w:r>
      <w:r w:rsidR="006A5BF2">
        <w:rPr>
          <w:rStyle w:val="ekvarbeitsanweisungdeutsch"/>
        </w:rPr>
        <w:tab/>
      </w:r>
      <w:r w:rsidR="00A66329" w:rsidRPr="006A5BF2">
        <w:rPr>
          <w:rStyle w:val="ekvarbeitsanweisungdeutsch"/>
        </w:rPr>
        <w:t>Erläutert, wie Gott in dieser Geschichte handelt und welche Zusage er Abraham macht.</w:t>
      </w:r>
      <w:r w:rsidRPr="006A5BF2">
        <w:rPr>
          <w:rStyle w:val="ekvarbeitsanweisungdeutsch"/>
        </w:rPr>
        <w:t xml:space="preserve"> Belegt eure Ausführungen mit entsprechenden Textstellen.</w:t>
      </w:r>
    </w:p>
    <w:p w14:paraId="47DB1A97" w14:textId="772F0396" w:rsidR="00A66329" w:rsidRPr="006A5BF2" w:rsidRDefault="001C2B0C" w:rsidP="006A5BF2">
      <w:pPr>
        <w:pStyle w:val="ekvaufzhlung"/>
        <w:rPr>
          <w:rStyle w:val="ekvarbeitsanweisungdeutsch"/>
        </w:rPr>
      </w:pPr>
      <w:r w:rsidRPr="006A5BF2">
        <w:rPr>
          <w:rStyle w:val="ekvarbeitsanweisungdeutsch"/>
        </w:rPr>
        <w:t>3.</w:t>
      </w:r>
      <w:r w:rsidR="006A5BF2">
        <w:rPr>
          <w:rStyle w:val="ekvarbeitsanweisungdeutsch"/>
        </w:rPr>
        <w:tab/>
      </w:r>
      <w:r w:rsidR="00A66329" w:rsidRPr="006A5BF2">
        <w:rPr>
          <w:rStyle w:val="ekvarbeitsanweisungdeutsch"/>
        </w:rPr>
        <w:t>Lest Lk 24,13–27 und beschreibt, warum die Texte des Alten Testaments wichtig sind, um die Auferstehung Jesu zu verstehen.</w:t>
      </w:r>
    </w:p>
    <w:p w14:paraId="3B97F11E" w14:textId="4044770D" w:rsidR="00A66329" w:rsidRPr="006A5BF2" w:rsidRDefault="001C2B0C" w:rsidP="006A5BF2">
      <w:pPr>
        <w:pStyle w:val="ekvaufzhlung"/>
        <w:rPr>
          <w:rStyle w:val="ekvarbeitsanweisungdeutsch"/>
        </w:rPr>
      </w:pPr>
      <w:r w:rsidRPr="006A5BF2">
        <w:rPr>
          <w:rStyle w:val="ekvarbeitsanweisungdeutsch"/>
        </w:rPr>
        <w:t>4.</w:t>
      </w:r>
      <w:r w:rsidR="006A5BF2">
        <w:rPr>
          <w:rStyle w:val="ekvarbeitsanweisungdeutsch"/>
        </w:rPr>
        <w:tab/>
      </w:r>
      <w:r w:rsidR="00A66329" w:rsidRPr="006A5BF2">
        <w:rPr>
          <w:rStyle w:val="ekvarbeitsanweisungdeutsch"/>
        </w:rPr>
        <w:t>Abraham ist der Stammvater der Christinnen und Christen. Erörtert, inwiefern die Zusage Gottes an ihn zu Ostern passt.</w:t>
      </w:r>
    </w:p>
    <w:p w14:paraId="4F09D2B5" w14:textId="77777777" w:rsidR="00011C1D" w:rsidRDefault="00011C1D" w:rsidP="00FD20A8"/>
    <w:p w14:paraId="46E5362E" w14:textId="77777777" w:rsidR="00BF0A70" w:rsidRDefault="00BF0A70" w:rsidP="00FD20A8"/>
    <w:p w14:paraId="625C670A" w14:textId="77777777" w:rsidR="00A66329" w:rsidRDefault="00A66329" w:rsidP="001C2B0C">
      <w:pPr>
        <w:pStyle w:val="ekvue3arial"/>
      </w:pPr>
      <w:r>
        <w:t xml:space="preserve">Gruppe </w:t>
      </w:r>
      <w:r w:rsidRPr="004C01E5">
        <w:t>3</w:t>
      </w:r>
    </w:p>
    <w:p w14:paraId="0DE9CCCB" w14:textId="6B785BB7" w:rsidR="00A66329" w:rsidRPr="006A5BF2" w:rsidRDefault="001C2B0C" w:rsidP="006A5BF2">
      <w:pPr>
        <w:pStyle w:val="ekvaufzhlung"/>
        <w:rPr>
          <w:rStyle w:val="ekvarbeitsanweisungdeutsch"/>
        </w:rPr>
      </w:pPr>
      <w:r w:rsidRPr="006A5BF2">
        <w:rPr>
          <w:rStyle w:val="ekvarbeitsanweisungdeutsch"/>
        </w:rPr>
        <w:t>1.</w:t>
      </w:r>
      <w:r w:rsidR="006A5BF2">
        <w:rPr>
          <w:rStyle w:val="ekvarbeitsanweisungdeutsch"/>
        </w:rPr>
        <w:tab/>
      </w:r>
      <w:r w:rsidR="00A66329" w:rsidRPr="006A5BF2">
        <w:rPr>
          <w:rStyle w:val="ekvarbeitsanweisungdeutsch"/>
        </w:rPr>
        <w:t>Lest in der Bibel Ex 14,15–15,1 und fasst den Inhalt der Bibelstelle in euren eigenen Worten zusammen.</w:t>
      </w:r>
    </w:p>
    <w:p w14:paraId="5D623946" w14:textId="19FFE0BC" w:rsidR="00A66329" w:rsidRPr="006A5BF2" w:rsidRDefault="001C2B0C" w:rsidP="006A5BF2">
      <w:pPr>
        <w:pStyle w:val="ekvaufzhlung"/>
        <w:rPr>
          <w:rStyle w:val="ekvarbeitsanweisungdeutsch"/>
        </w:rPr>
      </w:pPr>
      <w:r w:rsidRPr="006A5BF2">
        <w:rPr>
          <w:rStyle w:val="ekvarbeitsanweisungdeutsch"/>
        </w:rPr>
        <w:t>2.</w:t>
      </w:r>
      <w:r w:rsidR="006A5BF2">
        <w:rPr>
          <w:rStyle w:val="ekvarbeitsanweisungdeutsch"/>
        </w:rPr>
        <w:tab/>
      </w:r>
      <w:r w:rsidR="00A66329" w:rsidRPr="006A5BF2">
        <w:rPr>
          <w:rStyle w:val="ekvarbeitsanweisungdeutsch"/>
        </w:rPr>
        <w:t>Erläutert, welche Rolle Gott in dieser Geschichte zukommt</w:t>
      </w:r>
      <w:r w:rsidRPr="006A5BF2">
        <w:rPr>
          <w:rStyle w:val="ekvarbeitsanweisungdeutsch"/>
        </w:rPr>
        <w:t>. Belegt eure Ausführungen mit entsprechenden Textstellen.</w:t>
      </w:r>
    </w:p>
    <w:p w14:paraId="1C3C0EBE" w14:textId="7FEDD7DC" w:rsidR="00A66329" w:rsidRPr="006A5BF2" w:rsidRDefault="001C2B0C" w:rsidP="006A5BF2">
      <w:pPr>
        <w:pStyle w:val="ekvaufzhlung"/>
        <w:rPr>
          <w:rStyle w:val="ekvarbeitsanweisungdeutsch"/>
        </w:rPr>
      </w:pPr>
      <w:r w:rsidRPr="006A5BF2">
        <w:rPr>
          <w:rStyle w:val="ekvarbeitsanweisungdeutsch"/>
        </w:rPr>
        <w:t>3.</w:t>
      </w:r>
      <w:r w:rsidR="006A5BF2">
        <w:rPr>
          <w:rStyle w:val="ekvarbeitsanweisungdeutsch"/>
        </w:rPr>
        <w:tab/>
      </w:r>
      <w:r w:rsidR="00A66329" w:rsidRPr="006A5BF2">
        <w:rPr>
          <w:rStyle w:val="ekvarbeitsanweisungdeutsch"/>
        </w:rPr>
        <w:t>Lest Lk 24,13–27 und beschreibt, warum die Texte des Alten Testaments wichtig sind, um die Auferstehung Jesu zu verstehen.</w:t>
      </w:r>
    </w:p>
    <w:p w14:paraId="470E6078" w14:textId="40EADA57" w:rsidR="00A66329" w:rsidRPr="006A5BF2" w:rsidRDefault="001C2B0C" w:rsidP="006A5BF2">
      <w:pPr>
        <w:pStyle w:val="ekvaufzhlung"/>
        <w:rPr>
          <w:rStyle w:val="ekvarbeitsanweisungdeutsch"/>
        </w:rPr>
      </w:pPr>
      <w:r w:rsidRPr="006A5BF2">
        <w:rPr>
          <w:rStyle w:val="ekvarbeitsanweisungdeutsch"/>
        </w:rPr>
        <w:t>4.</w:t>
      </w:r>
      <w:r w:rsidR="006A5BF2">
        <w:rPr>
          <w:rStyle w:val="ekvarbeitsanweisungdeutsch"/>
        </w:rPr>
        <w:tab/>
      </w:r>
      <w:r w:rsidR="00A66329" w:rsidRPr="006A5BF2">
        <w:rPr>
          <w:rStyle w:val="ekvarbeitsanweisungdeutsch"/>
        </w:rPr>
        <w:t>Erörtert, inwiefern die Erzählung von der Befreiung durch Gott zu Ostern pass</w:t>
      </w:r>
      <w:r w:rsidRPr="006A5BF2">
        <w:rPr>
          <w:rStyle w:val="ekvarbeitsanweisungdeutsch"/>
        </w:rPr>
        <w:t>t.</w:t>
      </w:r>
    </w:p>
    <w:p w14:paraId="0D97C672" w14:textId="77777777" w:rsidR="00011C1D" w:rsidRDefault="00011C1D" w:rsidP="00FD20A8"/>
    <w:p w14:paraId="12A4B7A4" w14:textId="77777777" w:rsidR="00BF0A70" w:rsidRDefault="00BF0A70" w:rsidP="00FD20A8"/>
    <w:p w14:paraId="5425D935" w14:textId="77777777" w:rsidR="00A66329" w:rsidRDefault="00A66329" w:rsidP="001C2B0C">
      <w:pPr>
        <w:pStyle w:val="ekvue3arial"/>
      </w:pPr>
      <w:r>
        <w:t xml:space="preserve">Gruppe </w:t>
      </w:r>
      <w:r w:rsidRPr="004C01E5">
        <w:t>4</w:t>
      </w:r>
    </w:p>
    <w:p w14:paraId="4B0A9CCC" w14:textId="4AEDBAD6" w:rsidR="00A66329" w:rsidRPr="006A5BF2" w:rsidRDefault="001C2B0C" w:rsidP="006A5BF2">
      <w:pPr>
        <w:pStyle w:val="ekvaufzhlung"/>
        <w:rPr>
          <w:rStyle w:val="ekvarbeitsanweisungdeutsch"/>
        </w:rPr>
      </w:pPr>
      <w:r w:rsidRPr="006A5BF2">
        <w:rPr>
          <w:rStyle w:val="ekvarbeitsanweisungdeutsch"/>
        </w:rPr>
        <w:t>1.</w:t>
      </w:r>
      <w:r w:rsidR="006A5BF2">
        <w:rPr>
          <w:rStyle w:val="ekvarbeitsanweisungdeutsch"/>
        </w:rPr>
        <w:tab/>
      </w:r>
      <w:r w:rsidR="00A66329" w:rsidRPr="006A5BF2">
        <w:rPr>
          <w:rStyle w:val="ekvarbeitsanweisungdeutsch"/>
        </w:rPr>
        <w:t xml:space="preserve">Lest in der Bibel </w:t>
      </w:r>
      <w:r w:rsidR="00CF5D2C" w:rsidRPr="006A5BF2">
        <w:rPr>
          <w:rStyle w:val="ekvarbeitsanweisungdeutsch"/>
        </w:rPr>
        <w:t>J</w:t>
      </w:r>
      <w:r w:rsidR="00A66329" w:rsidRPr="006A5BF2">
        <w:rPr>
          <w:rStyle w:val="ekvarbeitsanweisungdeutsch"/>
        </w:rPr>
        <w:t>es 55,1–11 und fasst den Inhalt der Bibelstelle in euren eigenen Worten zusammen.</w:t>
      </w:r>
    </w:p>
    <w:p w14:paraId="712E1014" w14:textId="458E496D" w:rsidR="00A66329" w:rsidRPr="006A5BF2" w:rsidRDefault="001C2B0C" w:rsidP="006A5BF2">
      <w:pPr>
        <w:pStyle w:val="ekvaufzhlung"/>
        <w:rPr>
          <w:rStyle w:val="ekvarbeitsanweisungdeutsch"/>
        </w:rPr>
      </w:pPr>
      <w:r w:rsidRPr="006A5BF2">
        <w:rPr>
          <w:rStyle w:val="ekvarbeitsanweisungdeutsch"/>
        </w:rPr>
        <w:t>2.</w:t>
      </w:r>
      <w:r w:rsidR="006A5BF2">
        <w:rPr>
          <w:rStyle w:val="ekvarbeitsanweisungdeutsch"/>
        </w:rPr>
        <w:tab/>
      </w:r>
      <w:r w:rsidR="00A66329" w:rsidRPr="006A5BF2">
        <w:rPr>
          <w:rStyle w:val="ekvarbeitsanweisungdeutsch"/>
        </w:rPr>
        <w:t xml:space="preserve">Erläutert, </w:t>
      </w:r>
      <w:r w:rsidRPr="006A5BF2">
        <w:rPr>
          <w:rStyle w:val="ekvarbeitsanweisungdeutsch"/>
        </w:rPr>
        <w:t>welche Bedeutung der Herr laut Jesaja für die Menschen hat. Belegt eure Ausführungen mit entsprechenden Textstellen.</w:t>
      </w:r>
    </w:p>
    <w:p w14:paraId="0F2BC488" w14:textId="68FAA21C" w:rsidR="001C2B0C" w:rsidRPr="006A5BF2" w:rsidRDefault="001C2B0C" w:rsidP="006A5BF2">
      <w:pPr>
        <w:pStyle w:val="ekvaufzhlung"/>
        <w:rPr>
          <w:rStyle w:val="ekvarbeitsanweisungdeutsch"/>
        </w:rPr>
      </w:pPr>
      <w:r w:rsidRPr="006A5BF2">
        <w:rPr>
          <w:rStyle w:val="ekvarbeitsanweisungdeutsch"/>
        </w:rPr>
        <w:t>3.</w:t>
      </w:r>
      <w:r w:rsidR="006A5BF2">
        <w:rPr>
          <w:rStyle w:val="ekvarbeitsanweisungdeutsch"/>
        </w:rPr>
        <w:tab/>
      </w:r>
      <w:r w:rsidRPr="006A5BF2">
        <w:rPr>
          <w:rStyle w:val="ekvarbeitsanweisungdeutsch"/>
        </w:rPr>
        <w:t>Lest Lk 24,13–27 und beschreibt, warum die Texte des Alten Testaments wichtig sind, um die Auferstehung Jesu zu verstehen.</w:t>
      </w:r>
    </w:p>
    <w:p w14:paraId="1D1F5339" w14:textId="4D050BC7" w:rsidR="001C2B0C" w:rsidRPr="006A5BF2" w:rsidRDefault="001C2B0C" w:rsidP="006A5BF2">
      <w:pPr>
        <w:pStyle w:val="ekvaufzhlung"/>
        <w:rPr>
          <w:rStyle w:val="ekvarbeitsanweisungdeutsch"/>
        </w:rPr>
      </w:pPr>
      <w:r w:rsidRPr="006A5BF2">
        <w:rPr>
          <w:rStyle w:val="ekvarbeitsanweisungdeutsch"/>
        </w:rPr>
        <w:t>4.</w:t>
      </w:r>
      <w:r w:rsidR="006A5BF2">
        <w:rPr>
          <w:rStyle w:val="ekvarbeitsanweisungdeutsch"/>
        </w:rPr>
        <w:tab/>
      </w:r>
      <w:r w:rsidRPr="006A5BF2">
        <w:rPr>
          <w:rStyle w:val="ekvarbeitsanweisungdeutsch"/>
        </w:rPr>
        <w:t>Erörtert, inwiefern die prophetische Rede</w:t>
      </w:r>
      <w:r w:rsidR="00BF0A70" w:rsidRPr="006A5BF2">
        <w:rPr>
          <w:rStyle w:val="ekvarbeitsanweisungdeutsch"/>
        </w:rPr>
        <w:t xml:space="preserve"> Jesajas</w:t>
      </w:r>
      <w:r w:rsidRPr="006A5BF2">
        <w:rPr>
          <w:rStyle w:val="ekvarbeitsanweisungdeutsch"/>
        </w:rPr>
        <w:t xml:space="preserve"> zu Ostern passt.</w:t>
      </w:r>
    </w:p>
    <w:p w14:paraId="55C885ED" w14:textId="77777777" w:rsidR="00BF0A70" w:rsidRDefault="00BF0A70" w:rsidP="00A66329"/>
    <w:p w14:paraId="08C6B53C" w14:textId="77777777" w:rsidR="00BF0A70" w:rsidRDefault="00BF0A70" w:rsidP="00A66329"/>
    <w:sectPr w:rsidR="00BF0A70"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72A7" w14:textId="77777777" w:rsidR="00BC7728" w:rsidRDefault="00BC7728" w:rsidP="003C599D">
      <w:pPr>
        <w:spacing w:line="240" w:lineRule="auto"/>
      </w:pPr>
      <w:r>
        <w:separator/>
      </w:r>
    </w:p>
  </w:endnote>
  <w:endnote w:type="continuationSeparator" w:id="0">
    <w:p w14:paraId="0DD50559" w14:textId="77777777" w:rsidR="00BC7728" w:rsidRDefault="00BC772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FAF5477" w14:textId="77777777" w:rsidTr="00503EE6">
      <w:trPr>
        <w:trHeight w:hRule="exact" w:val="680"/>
      </w:trPr>
      <w:tc>
        <w:tcPr>
          <w:tcW w:w="864" w:type="dxa"/>
          <w:noWrap/>
        </w:tcPr>
        <w:p w14:paraId="00B4FBFA" w14:textId="77777777" w:rsidR="002659C5" w:rsidRPr="00913892" w:rsidRDefault="002659C5" w:rsidP="005E4C30">
          <w:pPr>
            <w:pStyle w:val="ekvpaginabild"/>
            <w:jc w:val="both"/>
          </w:pPr>
          <w:r w:rsidRPr="00913892">
            <w:rPr>
              <w:noProof/>
              <w:lang w:eastAsia="de-DE"/>
            </w:rPr>
            <w:drawing>
              <wp:inline distT="0" distB="0" distL="0" distR="0" wp14:anchorId="51EC502D" wp14:editId="71CCB6C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A334537" w14:textId="4910B31D" w:rsidR="002659C5" w:rsidRPr="00913892" w:rsidRDefault="002659C5" w:rsidP="00503EE6">
          <w:pPr>
            <w:pStyle w:val="ekvpagina"/>
          </w:pPr>
          <w:r w:rsidRPr="00913892">
            <w:t xml:space="preserve">© Ernst Klett Verlag GmbH, </w:t>
          </w:r>
          <w:r w:rsidR="00CF40E8">
            <w:t>Stuttgart 202</w:t>
          </w:r>
          <w:r w:rsidR="00817BB5">
            <w:t>2</w:t>
          </w:r>
          <w:r w:rsidRPr="00913892">
            <w:t xml:space="preserve"> | www.klett.de | </w:t>
          </w:r>
          <w:r w:rsidRPr="004C01E5">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E692FF5" w14:textId="36E1AA1B" w:rsidR="002659C5" w:rsidRPr="00913892" w:rsidRDefault="005561C6" w:rsidP="00947DC8">
          <w:pPr>
            <w:pStyle w:val="ekvquelle"/>
          </w:pPr>
          <w:r>
            <w:t>Autor: Claudius Kretzer</w:t>
          </w:r>
        </w:p>
      </w:tc>
      <w:tc>
        <w:tcPr>
          <w:tcW w:w="813" w:type="dxa"/>
        </w:tcPr>
        <w:p w14:paraId="34619C20" w14:textId="77777777" w:rsidR="002659C5" w:rsidRPr="00913892" w:rsidRDefault="002659C5" w:rsidP="00913892">
          <w:pPr>
            <w:pStyle w:val="ekvpagina"/>
          </w:pPr>
        </w:p>
      </w:tc>
    </w:tr>
  </w:tbl>
  <w:p w14:paraId="24480EB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A6D66" w14:textId="77777777" w:rsidR="00BC7728" w:rsidRDefault="00BC7728" w:rsidP="003C599D">
      <w:pPr>
        <w:spacing w:line="240" w:lineRule="auto"/>
      </w:pPr>
      <w:r>
        <w:separator/>
      </w:r>
    </w:p>
  </w:footnote>
  <w:footnote w:type="continuationSeparator" w:id="0">
    <w:p w14:paraId="70C72144" w14:textId="77777777" w:rsidR="00BC7728" w:rsidRDefault="00BC772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8732978" w14:textId="77777777" w:rsidTr="00431E62">
      <w:trPr>
        <w:trHeight w:hRule="exact" w:val="510"/>
      </w:trPr>
      <w:tc>
        <w:tcPr>
          <w:tcW w:w="818" w:type="dxa"/>
          <w:tcBorders>
            <w:top w:val="nil"/>
            <w:bottom w:val="nil"/>
            <w:right w:val="nil"/>
          </w:tcBorders>
          <w:noWrap/>
          <w:vAlign w:val="bottom"/>
        </w:tcPr>
        <w:p w14:paraId="4C090C05" w14:textId="77777777" w:rsidR="00901B13" w:rsidRPr="00AE65F6" w:rsidRDefault="00901B13" w:rsidP="00901B13"/>
      </w:tc>
      <w:tc>
        <w:tcPr>
          <w:tcW w:w="3856" w:type="dxa"/>
          <w:tcBorders>
            <w:top w:val="nil"/>
            <w:left w:val="nil"/>
            <w:bottom w:val="nil"/>
            <w:right w:val="nil"/>
          </w:tcBorders>
          <w:noWrap/>
          <w:vAlign w:val="bottom"/>
        </w:tcPr>
        <w:p w14:paraId="121F0C2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C2158E8"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65C8CFB"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79944B7" w14:textId="77777777" w:rsidR="00901B13" w:rsidRPr="007C1230" w:rsidRDefault="00901B13" w:rsidP="00901B13">
          <w:pPr>
            <w:pStyle w:val="ekvkvnummer"/>
          </w:pPr>
        </w:p>
      </w:tc>
      <w:tc>
        <w:tcPr>
          <w:tcW w:w="883" w:type="dxa"/>
          <w:tcBorders>
            <w:top w:val="nil"/>
            <w:left w:val="nil"/>
            <w:bottom w:val="nil"/>
          </w:tcBorders>
          <w:noWrap/>
          <w:vAlign w:val="bottom"/>
        </w:tcPr>
        <w:p w14:paraId="6DEDD78D" w14:textId="77777777" w:rsidR="00901B13" w:rsidRPr="007636A0" w:rsidRDefault="00901B13" w:rsidP="00901B13">
          <w:pPr>
            <w:pStyle w:val="ekvkapitel"/>
            <w:rPr>
              <w:color w:val="FFFFFF" w:themeColor="background1"/>
            </w:rPr>
          </w:pPr>
        </w:p>
      </w:tc>
    </w:tr>
    <w:tr w:rsidR="00901B13" w:rsidRPr="00BF17F2" w14:paraId="1B9B223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50AB423"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6AD90DD" w14:textId="77777777" w:rsidR="00901B13" w:rsidRPr="00BF17F2" w:rsidRDefault="00901B13" w:rsidP="00901B13">
          <w:pPr>
            <w:rPr>
              <w:color w:val="FFFFFF" w:themeColor="background1"/>
            </w:rPr>
          </w:pPr>
        </w:p>
      </w:tc>
    </w:tr>
  </w:tbl>
  <w:p w14:paraId="297C46BD"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29"/>
    <w:rsid w:val="000040E2"/>
    <w:rsid w:val="00011C1D"/>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B0C"/>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2F71"/>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106"/>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1E5"/>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561C6"/>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5BF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17BB5"/>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66329"/>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C7728"/>
    <w:rsid w:val="00BD542D"/>
    <w:rsid w:val="00BD6E66"/>
    <w:rsid w:val="00BE1962"/>
    <w:rsid w:val="00BE4821"/>
    <w:rsid w:val="00BF0A70"/>
    <w:rsid w:val="00BF17F2"/>
    <w:rsid w:val="00BF52A8"/>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5D2C"/>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0D97"/>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2B351"/>
  <w15:chartTrackingRefBased/>
  <w15:docId w15:val="{1E30F287-E14D-4E4B-9BB1-E13CF341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n76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9</cp:revision>
  <cp:lastPrinted>2016-12-23T16:36:00Z</cp:lastPrinted>
  <dcterms:created xsi:type="dcterms:W3CDTF">2022-02-25T10:54:00Z</dcterms:created>
  <dcterms:modified xsi:type="dcterms:W3CDTF">2022-03-17T13:04:00Z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