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FFE58" w14:textId="3903EEAD" w:rsidR="003A197D" w:rsidRPr="003A197D" w:rsidRDefault="003A197D" w:rsidP="003A197D">
      <w:pPr>
        <w:pStyle w:val="ekvue1arial"/>
      </w:pPr>
      <w:r w:rsidRPr="003A197D">
        <w:t>In einem Wirtshaus im 16. Jahrhundert</w:t>
      </w:r>
      <w:r>
        <w:t>: Positionen zum Ablasshandel</w:t>
      </w:r>
    </w:p>
    <w:p w14:paraId="42885A96" w14:textId="77777777" w:rsidR="003A197D" w:rsidRDefault="003A197D" w:rsidP="003A197D">
      <w:pPr>
        <w:tabs>
          <w:tab w:val="clear" w:pos="340"/>
          <w:tab w:val="clear" w:pos="595"/>
          <w:tab w:val="clear" w:pos="851"/>
        </w:tabs>
        <w:spacing w:line="240" w:lineRule="auto"/>
        <w:jc w:val="both"/>
        <w:rPr>
          <w:rFonts w:ascii="Calibri" w:eastAsia="Times New Roman" w:hAnsi="Calibri" w:cs="Times New Roman"/>
          <w:i/>
          <w:sz w:val="20"/>
          <w:szCs w:val="32"/>
          <w:lang w:bidi="en-US"/>
        </w:rPr>
      </w:pPr>
    </w:p>
    <w:p w14:paraId="78BD314F" w14:textId="658B7A4B" w:rsidR="003A197D" w:rsidRPr="0004342D" w:rsidRDefault="003A197D" w:rsidP="0004342D">
      <w:pPr>
        <w:rPr>
          <w:i/>
          <w:iCs/>
          <w:lang w:bidi="en-US"/>
        </w:rPr>
      </w:pPr>
      <w:r w:rsidRPr="0004342D">
        <w:rPr>
          <w:i/>
          <w:iCs/>
          <w:lang w:bidi="en-US"/>
        </w:rPr>
        <w:t xml:space="preserve">Stell dir vor: Du bist wieder auf dem Marktplatz vor 500 Jahren, in der Nähe des Wirtshauses, das dir eben in der </w:t>
      </w:r>
      <w:r w:rsidR="00323168" w:rsidRPr="0004342D">
        <w:rPr>
          <w:i/>
          <w:iCs/>
          <w:lang w:bidi="en-US"/>
        </w:rPr>
        <w:t>F</w:t>
      </w:r>
      <w:r w:rsidRPr="0004342D">
        <w:rPr>
          <w:i/>
          <w:iCs/>
          <w:lang w:bidi="en-US"/>
        </w:rPr>
        <w:t>antasiereise schon aufgefallen ist. Nun gehst du neugierig hinein. In einer Ecke fällt dir sofort eine Gruppe von sechs recht unterschiedlichen Leuten auf, die lautstark miteinander diskutieren. Sie alle haben soeben die Rede Johann Tetzels mitbekommen, aber es scheint unterschiedliche Meinungen zu geben. Du beobachtest sie eine Weile und hörst aufmerksam zu, was sie sagen:</w:t>
      </w:r>
    </w:p>
    <w:p w14:paraId="36E1D5A2" w14:textId="040815C5" w:rsidR="00901B13" w:rsidRDefault="00901B13" w:rsidP="000E200F"/>
    <w:p w14:paraId="7A0DA05C" w14:textId="25CB96F5" w:rsidR="003A197D" w:rsidRPr="0004342D" w:rsidRDefault="003A197D" w:rsidP="0004342D">
      <w:pPr>
        <w:rPr>
          <w:b/>
          <w:bCs/>
          <w:lang w:bidi="en-US"/>
        </w:rPr>
      </w:pPr>
      <w:r w:rsidRPr="0004342D">
        <w:rPr>
          <w:b/>
          <w:bCs/>
          <w:lang w:bidi="en-US"/>
        </w:rPr>
        <w:t>H</w:t>
      </w:r>
      <w:r w:rsidR="00C70FEB" w:rsidRPr="0004342D">
        <w:rPr>
          <w:b/>
          <w:bCs/>
          <w:lang w:bidi="en-US"/>
        </w:rPr>
        <w:t>ildegard</w:t>
      </w:r>
      <w:r w:rsidRPr="0004342D">
        <w:rPr>
          <w:b/>
          <w:bCs/>
          <w:lang w:bidi="en-US"/>
        </w:rPr>
        <w:t>, ein</w:t>
      </w:r>
      <w:r w:rsidR="00C70FEB" w:rsidRPr="0004342D">
        <w:rPr>
          <w:b/>
          <w:bCs/>
          <w:lang w:bidi="en-US"/>
        </w:rPr>
        <w:t>e</w:t>
      </w:r>
      <w:r w:rsidRPr="0004342D">
        <w:rPr>
          <w:b/>
          <w:bCs/>
          <w:lang w:bidi="en-US"/>
        </w:rPr>
        <w:t xml:space="preserve"> Reisende aus Rom:</w:t>
      </w:r>
    </w:p>
    <w:p w14:paraId="77CDDC95" w14:textId="57FDD5E3" w:rsidR="003A197D" w:rsidRPr="003A197D" w:rsidRDefault="003A197D" w:rsidP="0004342D">
      <w:pPr>
        <w:rPr>
          <w:lang w:bidi="en-US"/>
        </w:rPr>
      </w:pPr>
      <w:r>
        <w:rPr>
          <w:lang w:bidi="en-US"/>
        </w:rPr>
        <w:t>„</w:t>
      </w:r>
      <w:r w:rsidRPr="003A197D">
        <w:rPr>
          <w:lang w:bidi="en-US"/>
        </w:rPr>
        <w:t>Wisst ihr, wo ich bis vor zwei Tagen noch war? In Rom, dort, wo der Petersdom gebaut wird. Der Bau hat zwar gerade erst begonnen, aber es ist der Wahnsinn! So etwas habt ihr noch nie gesehen! Der Bau ist zwar teuer, aber er ist jeden Taler wert, glaubt es mir! Und all das ist erst möglich dank der vielen Einnahmen für die Ablassbriefe, die der Papst und seine Bischöfe sammeln.</w:t>
      </w:r>
      <w:r>
        <w:rPr>
          <w:lang w:bidi="en-US"/>
        </w:rPr>
        <w:t>“</w:t>
      </w:r>
    </w:p>
    <w:p w14:paraId="2F944760" w14:textId="77777777" w:rsidR="003A197D" w:rsidRPr="003A197D" w:rsidRDefault="003A197D" w:rsidP="003A197D">
      <w:pPr>
        <w:pStyle w:val="ekvgrundtexttimes"/>
        <w:rPr>
          <w:sz w:val="14"/>
          <w:lang w:bidi="en-US"/>
        </w:rPr>
      </w:pPr>
    </w:p>
    <w:p w14:paraId="66830278" w14:textId="77777777" w:rsidR="003A197D" w:rsidRPr="0004342D" w:rsidRDefault="003A197D" w:rsidP="0004342D">
      <w:pPr>
        <w:rPr>
          <w:b/>
          <w:bCs/>
          <w:lang w:bidi="en-US"/>
        </w:rPr>
      </w:pPr>
      <w:r w:rsidRPr="0004342D">
        <w:rPr>
          <w:b/>
          <w:bCs/>
          <w:lang w:bidi="en-US"/>
        </w:rPr>
        <w:t>Wieland, der Schmied:</w:t>
      </w:r>
    </w:p>
    <w:p w14:paraId="4B029234" w14:textId="60302A08" w:rsidR="003A197D" w:rsidRPr="003A197D" w:rsidRDefault="003A197D" w:rsidP="0004342D">
      <w:pPr>
        <w:rPr>
          <w:lang w:bidi="en-US"/>
        </w:rPr>
      </w:pPr>
      <w:r>
        <w:rPr>
          <w:lang w:bidi="en-US"/>
        </w:rPr>
        <w:t>„</w:t>
      </w:r>
      <w:r w:rsidRPr="003A197D">
        <w:rPr>
          <w:lang w:bidi="en-US"/>
        </w:rPr>
        <w:t>Ja, genau! Und habt ihr auch gerade gehört, was der Tetzel vorhin auf dem Marktplatz gesagt hat? Wenn man bei ihm einen Ablassbrief kauft, werden dem Käufer seine Sünden erlassen. Stellt euch mal vor: Endlich keine Angst mehr vor dem Fegefeuer! Ich kann manchmal nachts schon nicht schlafen, weil ich solche Angst davor habe. Sicher, ich bin kein schlechter Mensch, aber fehlerfrei ist auch keiner von uns. Und wenn ich die Möglichkeit habe, würde ich am liebsten alles dafür tun, dem Fegefeuer zu entkommen. Was spricht also dagegen, auch so einen Ablassbrief zu kaufen? Und mal davon abgesehen: Wenn man den Bischöfen und Kirchenmännern nicht trauen kann, wem denn sonst? Immerhin werden die Ablassbriefe im Namen des Papstes verkauft!</w:t>
      </w:r>
      <w:r>
        <w:rPr>
          <w:lang w:bidi="en-US"/>
        </w:rPr>
        <w:t>“</w:t>
      </w:r>
    </w:p>
    <w:p w14:paraId="3CAFC236" w14:textId="77777777" w:rsidR="003A197D" w:rsidRPr="003A197D" w:rsidRDefault="003A197D" w:rsidP="003A197D">
      <w:pPr>
        <w:pStyle w:val="ekvgrundtexttimes"/>
        <w:rPr>
          <w:sz w:val="14"/>
          <w:lang w:bidi="en-US"/>
        </w:rPr>
      </w:pPr>
    </w:p>
    <w:p w14:paraId="3DBA6BFB" w14:textId="77777777" w:rsidR="003A197D" w:rsidRPr="0004342D" w:rsidRDefault="003A197D" w:rsidP="0004342D">
      <w:pPr>
        <w:rPr>
          <w:b/>
          <w:bCs/>
          <w:lang w:bidi="en-US"/>
        </w:rPr>
      </w:pPr>
      <w:r w:rsidRPr="0004342D">
        <w:rPr>
          <w:b/>
          <w:bCs/>
          <w:lang w:bidi="en-US"/>
        </w:rPr>
        <w:t>Erasmus, ein Gelehrter:</w:t>
      </w:r>
    </w:p>
    <w:p w14:paraId="33CD5846" w14:textId="3BBC7A6E" w:rsidR="003A197D" w:rsidRPr="003A197D" w:rsidRDefault="003A197D" w:rsidP="0004342D">
      <w:pPr>
        <w:rPr>
          <w:lang w:bidi="en-US"/>
        </w:rPr>
      </w:pPr>
      <w:r>
        <w:rPr>
          <w:lang w:bidi="en-US"/>
        </w:rPr>
        <w:t>„</w:t>
      </w:r>
      <w:r w:rsidRPr="003A197D">
        <w:rPr>
          <w:lang w:bidi="en-US"/>
        </w:rPr>
        <w:t>Na, also ihr redet denen ja schön nach dem Mund! Und zu dir, Wieland: Du solltest nicht alles glauben, was die Menschen erzählen, die wissen nämlich auch nicht immer Bescheid. Wenn man etwas Schlechtes getan hat, sollte man lieber seine Taten ehrlich bereuen! Wenn du das tust und dazu beichtest oder den Armen Almosen spendest, sieht Gott, dass du es ernst mein</w:t>
      </w:r>
      <w:r w:rsidR="00323168">
        <w:rPr>
          <w:lang w:bidi="en-US"/>
        </w:rPr>
        <w:t>s</w:t>
      </w:r>
      <w:r w:rsidRPr="003A197D">
        <w:rPr>
          <w:lang w:bidi="en-US"/>
        </w:rPr>
        <w:t>t. Dann werden dir deine Sünden vergeben, aber doch nicht durch so ein albernes Blatt Papier! Da n</w:t>
      </w:r>
      <w:r w:rsidR="00323168">
        <w:rPr>
          <w:lang w:bidi="en-US"/>
        </w:rPr>
        <w:t>ü</w:t>
      </w:r>
      <w:r w:rsidRPr="003A197D">
        <w:rPr>
          <w:lang w:bidi="en-US"/>
        </w:rPr>
        <w:t>tzt auch die Unterschrift des Papstes nichts.</w:t>
      </w:r>
      <w:r>
        <w:rPr>
          <w:lang w:bidi="en-US"/>
        </w:rPr>
        <w:t>“</w:t>
      </w:r>
    </w:p>
    <w:p w14:paraId="67C031F8" w14:textId="77777777" w:rsidR="003A197D" w:rsidRPr="003A197D" w:rsidRDefault="003A197D" w:rsidP="003A197D">
      <w:pPr>
        <w:pStyle w:val="ekvgrundtexttimes"/>
        <w:rPr>
          <w:sz w:val="14"/>
          <w:lang w:bidi="en-US"/>
        </w:rPr>
      </w:pPr>
    </w:p>
    <w:p w14:paraId="5349EE4E" w14:textId="64A2A523" w:rsidR="003A197D" w:rsidRPr="0004342D" w:rsidRDefault="00C70FEB" w:rsidP="0004342D">
      <w:pPr>
        <w:rPr>
          <w:b/>
          <w:bCs/>
          <w:lang w:bidi="en-US"/>
        </w:rPr>
      </w:pPr>
      <w:r w:rsidRPr="0004342D">
        <w:rPr>
          <w:b/>
          <w:bCs/>
          <w:lang w:bidi="en-US"/>
        </w:rPr>
        <w:t>Adelheid</w:t>
      </w:r>
      <w:r w:rsidR="003A197D" w:rsidRPr="0004342D">
        <w:rPr>
          <w:b/>
          <w:bCs/>
          <w:lang w:bidi="en-US"/>
        </w:rPr>
        <w:t>, ein</w:t>
      </w:r>
      <w:r w:rsidRPr="0004342D">
        <w:rPr>
          <w:b/>
          <w:bCs/>
          <w:lang w:bidi="en-US"/>
        </w:rPr>
        <w:t>e</w:t>
      </w:r>
      <w:r w:rsidR="003A197D" w:rsidRPr="0004342D">
        <w:rPr>
          <w:b/>
          <w:bCs/>
          <w:lang w:bidi="en-US"/>
        </w:rPr>
        <w:t xml:space="preserve"> Händler</w:t>
      </w:r>
      <w:r w:rsidRPr="0004342D">
        <w:rPr>
          <w:b/>
          <w:bCs/>
          <w:lang w:bidi="en-US"/>
        </w:rPr>
        <w:t>in</w:t>
      </w:r>
      <w:r w:rsidR="003A197D" w:rsidRPr="0004342D">
        <w:rPr>
          <w:b/>
          <w:bCs/>
          <w:lang w:bidi="en-US"/>
        </w:rPr>
        <w:t>:</w:t>
      </w:r>
    </w:p>
    <w:p w14:paraId="5647FFCD" w14:textId="593B91C6" w:rsidR="003A197D" w:rsidRPr="0004342D" w:rsidRDefault="003A197D" w:rsidP="0004342D">
      <w:pPr>
        <w:rPr>
          <w:lang w:bidi="en-US"/>
        </w:rPr>
      </w:pPr>
      <w:r w:rsidRPr="0004342D">
        <w:rPr>
          <w:lang w:bidi="en-US"/>
        </w:rPr>
        <w:t>„Erasmus, ich bin ganz deiner Meinung. Und zu dem, was Hans gerade zum Papst und seinen Leuten gesagt hat: Haben die nicht schon genug? Warum leben die denn in so einem Luxus? Ich würde denen am liebsten einmal gehörig die Meinung sagen. Das ist doch alles Angstmacherei. Die Kirchenmänner wollen den Menschen doch nur drohen, um so an mehr Geld zu kommen!“</w:t>
      </w:r>
    </w:p>
    <w:p w14:paraId="232D30AB" w14:textId="77777777" w:rsidR="003A197D" w:rsidRPr="0004342D" w:rsidRDefault="003A197D" w:rsidP="0004342D">
      <w:pPr>
        <w:rPr>
          <w:sz w:val="14"/>
          <w:lang w:bidi="en-US"/>
        </w:rPr>
      </w:pPr>
    </w:p>
    <w:p w14:paraId="17B0D7C1" w14:textId="77777777" w:rsidR="003A197D" w:rsidRPr="0004342D" w:rsidRDefault="003A197D" w:rsidP="0004342D">
      <w:pPr>
        <w:rPr>
          <w:b/>
          <w:bCs/>
          <w:lang w:bidi="en-US"/>
        </w:rPr>
      </w:pPr>
      <w:r w:rsidRPr="0004342D">
        <w:rPr>
          <w:b/>
          <w:bCs/>
          <w:lang w:bidi="en-US"/>
        </w:rPr>
        <w:t>Greta, eine Bäuerin:</w:t>
      </w:r>
    </w:p>
    <w:p w14:paraId="7651D376" w14:textId="60B90994" w:rsidR="003A197D" w:rsidRPr="0004342D" w:rsidRDefault="003A197D" w:rsidP="0004342D">
      <w:pPr>
        <w:rPr>
          <w:lang w:bidi="en-US"/>
        </w:rPr>
      </w:pPr>
      <w:r w:rsidRPr="0004342D">
        <w:rPr>
          <w:lang w:bidi="en-US"/>
        </w:rPr>
        <w:t>„Naja, also ich weiß nicht</w:t>
      </w:r>
      <w:r w:rsidR="00323168" w:rsidRPr="0004342D">
        <w:rPr>
          <w:lang w:bidi="en-US"/>
        </w:rPr>
        <w:t xml:space="preserve"> </w:t>
      </w:r>
      <w:r w:rsidRPr="0004342D">
        <w:rPr>
          <w:lang w:bidi="en-US"/>
        </w:rPr>
        <w:t xml:space="preserve">... Und wenn man mit so einem Ablass auch nur etwas schneller dem Fegefeuer entkäme, wäre das auch schon viel wert. Mein Mann ist vor Kurzem </w:t>
      </w:r>
      <w:proofErr w:type="gramStart"/>
      <w:r w:rsidRPr="0004342D">
        <w:rPr>
          <w:lang w:bidi="en-US"/>
        </w:rPr>
        <w:t>ganz plötzlich</w:t>
      </w:r>
      <w:proofErr w:type="gramEnd"/>
      <w:r w:rsidRPr="0004342D">
        <w:rPr>
          <w:lang w:bidi="en-US"/>
        </w:rPr>
        <w:t xml:space="preserve"> gestorben, er konnte gar nicht mehr beichten gehen. Wenn ich daran denke, dass er jetzt im Fegefeuer Höllenqualen leidet</w:t>
      </w:r>
      <w:r w:rsidR="00323168" w:rsidRPr="0004342D">
        <w:rPr>
          <w:lang w:bidi="en-US"/>
        </w:rPr>
        <w:t xml:space="preserve"> </w:t>
      </w:r>
      <w:r w:rsidRPr="0004342D">
        <w:rPr>
          <w:lang w:bidi="en-US"/>
        </w:rPr>
        <w:t>... Ich würde alles dafür tun, dass er nicht mehr leiden muss! Ich überlege ernsthaft, einen Ablassbrief zu kaufen. Am besten für mich gleich mit, damit ich auch in Zukunft vor einer zu langen Zeit im Fegefeuer sicher bin.“</w:t>
      </w:r>
    </w:p>
    <w:p w14:paraId="3C2A5997" w14:textId="77777777" w:rsidR="003A197D" w:rsidRPr="0004342D" w:rsidRDefault="003A197D" w:rsidP="0004342D">
      <w:pPr>
        <w:rPr>
          <w:sz w:val="14"/>
          <w:lang w:bidi="en-US"/>
        </w:rPr>
      </w:pPr>
    </w:p>
    <w:p w14:paraId="3FBBDC48" w14:textId="77777777" w:rsidR="003A197D" w:rsidRPr="0004342D" w:rsidRDefault="003A197D" w:rsidP="0004342D">
      <w:pPr>
        <w:rPr>
          <w:b/>
          <w:bCs/>
          <w:lang w:bidi="en-US"/>
        </w:rPr>
      </w:pPr>
      <w:r w:rsidRPr="0004342D">
        <w:rPr>
          <w:b/>
          <w:bCs/>
          <w:lang w:bidi="en-US"/>
        </w:rPr>
        <w:t>Simon, ein Handwerkerlehrling:</w:t>
      </w:r>
    </w:p>
    <w:p w14:paraId="4537E1E9" w14:textId="19D9C019" w:rsidR="003A197D" w:rsidRPr="0004342D" w:rsidRDefault="003A197D" w:rsidP="0004342D">
      <w:pPr>
        <w:rPr>
          <w:rFonts w:eastAsia="Calibri"/>
        </w:rPr>
      </w:pPr>
      <w:r w:rsidRPr="0004342D">
        <w:rPr>
          <w:rFonts w:eastAsia="Calibri"/>
        </w:rPr>
        <w:t>„Ich verstehe dich gut, Greta. Ich würde auch gerne so einen Ablass kaufen. Aber was soll ich machen: Ich habe kein Geld und mein Meister sieht es nicht ein, mir dafür mehr Geld zu geben. Dieser ganze Ablasshandel ist total ungerecht! Was sollen denn die armen Leute machen? Es gibt doch so viele, die sich so einen Ablassbrief gar nicht leisten können? Manchmal frage ich mich auch, ob Gott sich wirklich von so einem Ablassbrief gnädig stimmen lässt</w:t>
      </w:r>
      <w:r w:rsidR="00323168" w:rsidRPr="0004342D">
        <w:rPr>
          <w:rFonts w:eastAsia="Calibri"/>
        </w:rPr>
        <w:t>.</w:t>
      </w:r>
      <w:r w:rsidRPr="0004342D">
        <w:rPr>
          <w:rFonts w:eastAsia="Calibri"/>
        </w:rPr>
        <w:t xml:space="preserve"> Meine Großmutter hat immer gesagt, Gott ist gnädig und gut</w:t>
      </w:r>
      <w:r w:rsidR="00323168" w:rsidRPr="0004342D">
        <w:rPr>
          <w:rFonts w:eastAsia="Calibri"/>
        </w:rPr>
        <w:t xml:space="preserve"> </w:t>
      </w:r>
      <w:r w:rsidRPr="0004342D">
        <w:rPr>
          <w:rFonts w:eastAsia="Calibri"/>
        </w:rPr>
        <w:t>...“</w:t>
      </w:r>
    </w:p>
    <w:p w14:paraId="3C491238" w14:textId="683B804B" w:rsidR="00C70FEB" w:rsidRPr="00C70FEB" w:rsidRDefault="00C70FEB" w:rsidP="00C70FEB">
      <w:pPr>
        <w:rPr>
          <w:rStyle w:val="ekvarbeitsanweisungdeutsch"/>
          <w:b/>
          <w:bCs/>
        </w:rPr>
      </w:pPr>
      <w:r w:rsidRPr="00C70FEB">
        <w:rPr>
          <w:rStyle w:val="ekvarbeitsanweisungdeutsch"/>
          <w:b/>
          <w:bCs/>
        </w:rPr>
        <w:lastRenderedPageBreak/>
        <w:t>Arbeitsaufträge</w:t>
      </w:r>
    </w:p>
    <w:p w14:paraId="4DB5BE92" w14:textId="77777777" w:rsidR="00C70FEB" w:rsidRPr="00C70FEB" w:rsidRDefault="00C70FEB" w:rsidP="00C70FEB">
      <w:pPr>
        <w:rPr>
          <w:rStyle w:val="ekvarbeitsanweisungdeutsch"/>
        </w:rPr>
      </w:pPr>
    </w:p>
    <w:p w14:paraId="28FD214C" w14:textId="60B48457" w:rsidR="00C70FEB" w:rsidRPr="00C70FEB" w:rsidRDefault="00C70FEB" w:rsidP="00C70FEB">
      <w:pPr>
        <w:rPr>
          <w:rStyle w:val="ekvarbeitsanweisungdeutsch"/>
          <w:lang w:bidi="en-US"/>
        </w:rPr>
      </w:pPr>
      <w:r w:rsidRPr="00323168">
        <w:rPr>
          <w:rStyle w:val="ekvnummerierung"/>
        </w:rPr>
        <w:t>1.</w:t>
      </w:r>
      <w:r w:rsidRPr="00C70FEB">
        <w:rPr>
          <w:rStyle w:val="ekvarbeitsanweisungdeutsch"/>
        </w:rPr>
        <w:t xml:space="preserve"> </w:t>
      </w:r>
      <w:proofErr w:type="spellStart"/>
      <w:r w:rsidRPr="00C70FEB">
        <w:rPr>
          <w:rStyle w:val="ekvarbeitsanweisungdeutsch"/>
          <w:lang w:bidi="en-US"/>
        </w:rPr>
        <w:t>Lies</w:t>
      </w:r>
      <w:proofErr w:type="spellEnd"/>
      <w:r w:rsidRPr="00C70FEB">
        <w:rPr>
          <w:rStyle w:val="ekvarbeitsanweisungdeutsch"/>
          <w:lang w:bidi="en-US"/>
        </w:rPr>
        <w:t xml:space="preserve"> den </w:t>
      </w:r>
      <w:r>
        <w:rPr>
          <w:rStyle w:val="ekvarbeitsanweisungdeutsch"/>
          <w:lang w:bidi="en-US"/>
        </w:rPr>
        <w:t xml:space="preserve">gesamten </w:t>
      </w:r>
      <w:r w:rsidRPr="00C70FEB">
        <w:rPr>
          <w:rStyle w:val="ekvarbeitsanweisungdeutsch"/>
          <w:lang w:bidi="en-US"/>
        </w:rPr>
        <w:t>Text aufmerksam durch.</w:t>
      </w:r>
      <w:r w:rsidRPr="00C70FEB">
        <w:rPr>
          <w:rStyle w:val="ekvarbeitsanweisungdeutsch"/>
        </w:rPr>
        <w:t xml:space="preserve"> </w:t>
      </w:r>
      <w:r w:rsidRPr="00C70FEB">
        <w:rPr>
          <w:rStyle w:val="ekvarbeitsanweisungdeutsch"/>
          <w:lang w:bidi="en-US"/>
        </w:rPr>
        <w:t xml:space="preserve">Markiere Begriffe, die du nicht verstehst, mit einem Fragezeichen </w:t>
      </w:r>
      <w:r w:rsidR="00323168">
        <w:rPr>
          <w:rStyle w:val="ekvarbeitsanweisungdeutsch"/>
          <w:lang w:bidi="en-US"/>
        </w:rPr>
        <w:t xml:space="preserve">(?) </w:t>
      </w:r>
      <w:r w:rsidRPr="00C70FEB">
        <w:rPr>
          <w:rStyle w:val="ekvarbeitsanweisungdeutsch"/>
          <w:lang w:bidi="en-US"/>
        </w:rPr>
        <w:t>am Rand.</w:t>
      </w:r>
    </w:p>
    <w:p w14:paraId="11F33189" w14:textId="77777777" w:rsidR="00C70FEB" w:rsidRPr="00C70FEB" w:rsidRDefault="00C70FEB" w:rsidP="00C70FEB">
      <w:pPr>
        <w:rPr>
          <w:rStyle w:val="ekvarbeitsanweisungdeutsch"/>
          <w:lang w:bidi="en-US"/>
        </w:rPr>
      </w:pPr>
    </w:p>
    <w:p w14:paraId="3DE6EFB8" w14:textId="58F2DA89" w:rsidR="00C70FEB" w:rsidRPr="00C70FEB" w:rsidRDefault="00C70FEB" w:rsidP="00C70FEB">
      <w:pPr>
        <w:rPr>
          <w:rStyle w:val="ekvarbeitsanweisungdeutsch"/>
        </w:rPr>
      </w:pPr>
      <w:r w:rsidRPr="00323168">
        <w:rPr>
          <w:rStyle w:val="ekvnummerierung"/>
        </w:rPr>
        <w:t>2.</w:t>
      </w:r>
      <w:r w:rsidRPr="00C70FEB">
        <w:rPr>
          <w:rStyle w:val="ekvarbeitsanweisungdeutsch"/>
        </w:rPr>
        <w:t xml:space="preserve"> Sammle </w:t>
      </w:r>
      <w:r w:rsidRPr="00C70FEB">
        <w:rPr>
          <w:rStyle w:val="ekvarbeitsanweisungdeutsch"/>
          <w:lang w:bidi="en-US"/>
        </w:rPr>
        <w:t>alle Argumente, die</w:t>
      </w:r>
      <w:r w:rsidRPr="00C70FEB">
        <w:rPr>
          <w:rStyle w:val="ekvarbeitsanweisungdeutsch"/>
        </w:rPr>
        <w:t xml:space="preserve"> die</w:t>
      </w:r>
      <w:r w:rsidRPr="00C70FEB">
        <w:rPr>
          <w:rStyle w:val="ekvarbeitsanweisungdeutsch"/>
          <w:lang w:bidi="en-US"/>
        </w:rPr>
        <w:t xml:space="preserve"> </w:t>
      </w:r>
      <w:r>
        <w:rPr>
          <w:rStyle w:val="ekvarbeitsanweisungdeutsch"/>
          <w:lang w:bidi="en-US"/>
        </w:rPr>
        <w:t>verschiedenen Personen</w:t>
      </w:r>
      <w:r w:rsidRPr="00C70FEB">
        <w:rPr>
          <w:rStyle w:val="ekvarbeitsanweisungdeutsch"/>
          <w:lang w:bidi="en-US"/>
        </w:rPr>
        <w:t xml:space="preserve"> für</w:t>
      </w:r>
      <w:r w:rsidRPr="00C70FEB">
        <w:rPr>
          <w:rStyle w:val="ekvarbeitsanweisungdeutsch"/>
        </w:rPr>
        <w:t>/gegen</w:t>
      </w:r>
      <w:r w:rsidRPr="00C70FEB">
        <w:rPr>
          <w:rStyle w:val="ekvarbeitsanweisungdeutsch"/>
          <w:lang w:bidi="en-US"/>
        </w:rPr>
        <w:t xml:space="preserve"> den Ablass anbring</w:t>
      </w:r>
      <w:r>
        <w:rPr>
          <w:rStyle w:val="ekvarbeitsanweisungdeutsch"/>
        </w:rPr>
        <w:t>en</w:t>
      </w:r>
      <w:r w:rsidRPr="00C70FEB">
        <w:rPr>
          <w:rStyle w:val="ekvarbeitsanweisungdeutsch"/>
          <w:lang w:bidi="en-US"/>
        </w:rPr>
        <w:t xml:space="preserve">, </w:t>
      </w:r>
      <w:r w:rsidR="00323168">
        <w:rPr>
          <w:rStyle w:val="ekvarbeitsanweisungdeutsch"/>
          <w:lang w:bidi="en-US"/>
        </w:rPr>
        <w:t xml:space="preserve">aus dem </w:t>
      </w:r>
      <w:r w:rsidRPr="00C70FEB">
        <w:rPr>
          <w:rStyle w:val="ekvarbeitsanweisungdeutsch"/>
          <w:lang w:bidi="en-US"/>
        </w:rPr>
        <w:t>Text heraus und unterstreiche sie.</w:t>
      </w:r>
    </w:p>
    <w:p w14:paraId="0F3A7DE0" w14:textId="51FBB33F" w:rsidR="00C70FEB" w:rsidRPr="00C70FEB" w:rsidRDefault="00C70FEB" w:rsidP="00C70FEB">
      <w:pPr>
        <w:rPr>
          <w:rStyle w:val="ekvarbeitsanweisungdeutsch"/>
        </w:rPr>
      </w:pPr>
    </w:p>
    <w:p w14:paraId="40184C8E" w14:textId="69EE40E8" w:rsidR="00C70FEB" w:rsidRPr="00C70FEB" w:rsidRDefault="00C70FEB" w:rsidP="00C70FEB">
      <w:pPr>
        <w:rPr>
          <w:rStyle w:val="ekvarbeitsanweisungdeutsch"/>
          <w:lang w:bidi="en-US"/>
        </w:rPr>
      </w:pPr>
      <w:r w:rsidRPr="00323168">
        <w:rPr>
          <w:rStyle w:val="ekvnummerierung"/>
        </w:rPr>
        <w:t>3.</w:t>
      </w:r>
      <w:r w:rsidRPr="00C70FEB">
        <w:rPr>
          <w:rStyle w:val="ekvarbeitsanweisungdeutsch"/>
        </w:rPr>
        <w:t xml:space="preserve"> Vergleicht und ergänzt eure Ergebnisse in der Gruppe. </w:t>
      </w:r>
    </w:p>
    <w:p w14:paraId="575AF173" w14:textId="450C87B5" w:rsidR="00C70FEB" w:rsidRDefault="00C70FEB" w:rsidP="00C70FEB">
      <w:pPr>
        <w:rPr>
          <w:rStyle w:val="ekvarbeitsanweisungdeutsch"/>
        </w:rPr>
      </w:pPr>
    </w:p>
    <w:p w14:paraId="0CBF06C5" w14:textId="31059934" w:rsidR="00C70FEB" w:rsidRDefault="00C70FEB" w:rsidP="00C70FEB">
      <w:pPr>
        <w:rPr>
          <w:rStyle w:val="ekvarbeitsanweisungdeutsch"/>
        </w:rPr>
      </w:pPr>
      <w:r w:rsidRPr="00323168">
        <w:rPr>
          <w:rStyle w:val="ekvnummerierung"/>
        </w:rPr>
        <w:t>4.</w:t>
      </w:r>
      <w:r>
        <w:rPr>
          <w:rStyle w:val="ekvarbeitsanweisungdeutsch"/>
        </w:rPr>
        <w:t xml:space="preserve"> Bereitet nun ein Statement für die Person vor, die von eurer Gruppe vertreten wird. Bestimmt anschließend ein Mitglied eurer Gruppe</w:t>
      </w:r>
      <w:r w:rsidR="00095200">
        <w:rPr>
          <w:rStyle w:val="ekvarbeitsanweisungdeutsch"/>
        </w:rPr>
        <w:t xml:space="preserve">, das die Rolle dieser Person im Wirtshaus einnimmt. </w:t>
      </w:r>
    </w:p>
    <w:p w14:paraId="25A1C0A4" w14:textId="49680DF2" w:rsidR="00095200" w:rsidRDefault="00095200" w:rsidP="00C70FEB">
      <w:pPr>
        <w:rPr>
          <w:rStyle w:val="ekvarbeitsanweisungdeutsch"/>
        </w:rPr>
      </w:pPr>
    </w:p>
    <w:p w14:paraId="39DC5A57" w14:textId="53B8342C" w:rsidR="00095200" w:rsidRDefault="00095200" w:rsidP="00C70FEB">
      <w:pPr>
        <w:rPr>
          <w:rStyle w:val="ekvarbeitsanweisungdeutsch"/>
        </w:rPr>
      </w:pPr>
      <w:r w:rsidRPr="00323168">
        <w:rPr>
          <w:rStyle w:val="ekvnummerierung"/>
        </w:rPr>
        <w:t>5.</w:t>
      </w:r>
      <w:r>
        <w:rPr>
          <w:rStyle w:val="ekvarbeitsanweisungdeutsch"/>
        </w:rPr>
        <w:t xml:space="preserve"> Diskutiert anschließend im Wirtshaus. </w:t>
      </w:r>
      <w:r w:rsidR="00E832C0">
        <w:rPr>
          <w:rStyle w:val="ekvarbeitsanweisungdeutsch"/>
        </w:rPr>
        <w:t>Haltet während der Diskussion fest, welche Argumente (nicht) genannt werden.</w:t>
      </w:r>
    </w:p>
    <w:p w14:paraId="37EBE9DC" w14:textId="0B9B3845" w:rsidR="00095200" w:rsidRDefault="00095200" w:rsidP="00C70FEB">
      <w:pPr>
        <w:rPr>
          <w:rStyle w:val="ekvarbeitsanweisungdeutsch"/>
        </w:rPr>
      </w:pPr>
    </w:p>
    <w:p w14:paraId="5CCA5DE5" w14:textId="54199928" w:rsidR="00E832C0" w:rsidRPr="00C70FEB" w:rsidRDefault="00E832C0" w:rsidP="00C70FEB">
      <w:pPr>
        <w:rPr>
          <w:rStyle w:val="ekvarbeitsanweisungdeutsch"/>
        </w:rPr>
      </w:pPr>
      <w:r w:rsidRPr="00323168">
        <w:rPr>
          <w:rStyle w:val="ekvnummerierung"/>
        </w:rPr>
        <w:t>6.</w:t>
      </w:r>
      <w:r>
        <w:rPr>
          <w:rStyle w:val="ekvarbeitsanweisungdeutsch"/>
        </w:rPr>
        <w:t xml:space="preserve"> Reflektiert abschließend da</w:t>
      </w:r>
      <w:r w:rsidR="002B64AE">
        <w:rPr>
          <w:rStyle w:val="ekvarbeitsanweisungdeutsch"/>
        </w:rPr>
        <w:t>s</w:t>
      </w:r>
      <w:r>
        <w:rPr>
          <w:rStyle w:val="ekvarbeitsanweisungdeutsch"/>
        </w:rPr>
        <w:t xml:space="preserve"> Wirtshausgespräch: Welche Argumente haben überzeugt, welche nicht? Welche Argumente sind besonders wichtig gewesen? Wie hast du dich in deiner Rolle gefühlt? </w:t>
      </w:r>
    </w:p>
    <w:sectPr w:rsidR="00E832C0" w:rsidRPr="00C70FEB" w:rsidSect="00720DCE">
      <w:headerReference w:type="default" r:id="rId7"/>
      <w:footerReference w:type="default" r:id="rId8"/>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CD188" w14:textId="77777777" w:rsidR="004A3B78" w:rsidRDefault="004A3B78" w:rsidP="003C599D">
      <w:pPr>
        <w:spacing w:line="240" w:lineRule="auto"/>
      </w:pPr>
      <w:r>
        <w:separator/>
      </w:r>
    </w:p>
  </w:endnote>
  <w:endnote w:type="continuationSeparator" w:id="0">
    <w:p w14:paraId="6509715B" w14:textId="77777777" w:rsidR="004A3B78" w:rsidRDefault="004A3B78"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6AEF3947" w14:textId="77777777" w:rsidTr="00503EE6">
      <w:trPr>
        <w:trHeight w:hRule="exact" w:val="680"/>
      </w:trPr>
      <w:tc>
        <w:tcPr>
          <w:tcW w:w="864" w:type="dxa"/>
          <w:noWrap/>
        </w:tcPr>
        <w:p w14:paraId="58A5814C" w14:textId="77777777" w:rsidR="002659C5" w:rsidRPr="00913892" w:rsidRDefault="002659C5" w:rsidP="005E4C30">
          <w:pPr>
            <w:pStyle w:val="ekvpaginabild"/>
            <w:jc w:val="both"/>
          </w:pPr>
          <w:r w:rsidRPr="00913892">
            <w:rPr>
              <w:noProof/>
              <w:lang w:eastAsia="de-DE"/>
            </w:rPr>
            <w:drawing>
              <wp:inline distT="0" distB="0" distL="0" distR="0" wp14:anchorId="766DD4C4" wp14:editId="6E8847AE">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605E3738" w14:textId="6DC923AA" w:rsidR="002659C5" w:rsidRPr="00913892" w:rsidRDefault="002659C5" w:rsidP="00503EE6">
          <w:pPr>
            <w:pStyle w:val="ekvpagina"/>
          </w:pPr>
          <w:r w:rsidRPr="00913892">
            <w:t xml:space="preserve">© Ernst Klett Verlag GmbH, </w:t>
          </w:r>
          <w:r w:rsidR="00CF40E8">
            <w:t>Stuttgart 20</w:t>
          </w:r>
          <w:r w:rsidR="00C70FEB">
            <w:t>22</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19794DCA" w14:textId="7B211CAC" w:rsidR="00C70FEB" w:rsidRPr="00913892" w:rsidRDefault="000E200F" w:rsidP="00C70FEB">
          <w:pPr>
            <w:pStyle w:val="ekvquelle"/>
          </w:pPr>
          <w:r w:rsidRPr="000E200F">
            <w:rPr>
              <w:rStyle w:val="ekvquellefett"/>
            </w:rPr>
            <w:t>A</w:t>
          </w:r>
          <w:r w:rsidR="00C70FEB">
            <w:rPr>
              <w:rStyle w:val="ekvquellefett"/>
            </w:rPr>
            <w:t>utor</w:t>
          </w:r>
          <w:r w:rsidRPr="000E200F">
            <w:rPr>
              <w:rStyle w:val="ekvquellefett"/>
            </w:rPr>
            <w:t>:</w:t>
          </w:r>
          <w:r>
            <w:t xml:space="preserve"> </w:t>
          </w:r>
          <w:r w:rsidR="00C70FEB">
            <w:t>Dr Peter Ley</w:t>
          </w:r>
        </w:p>
        <w:p w14:paraId="5DAA0E2E" w14:textId="14AB53F1" w:rsidR="002659C5" w:rsidRPr="00913892" w:rsidRDefault="002659C5" w:rsidP="000E200F">
          <w:pPr>
            <w:pStyle w:val="ekvquelle"/>
          </w:pPr>
        </w:p>
      </w:tc>
      <w:tc>
        <w:tcPr>
          <w:tcW w:w="813" w:type="dxa"/>
        </w:tcPr>
        <w:p w14:paraId="5FEEE5B5" w14:textId="77777777" w:rsidR="002659C5" w:rsidRPr="00913892" w:rsidRDefault="002659C5" w:rsidP="00913892">
          <w:pPr>
            <w:pStyle w:val="ekvpagina"/>
          </w:pPr>
        </w:p>
      </w:tc>
    </w:tr>
  </w:tbl>
  <w:p w14:paraId="7675418A"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AAF60" w14:textId="77777777" w:rsidR="004A3B78" w:rsidRDefault="004A3B78" w:rsidP="003C599D">
      <w:pPr>
        <w:spacing w:line="240" w:lineRule="auto"/>
      </w:pPr>
      <w:r>
        <w:separator/>
      </w:r>
    </w:p>
  </w:footnote>
  <w:footnote w:type="continuationSeparator" w:id="0">
    <w:p w14:paraId="764CA5F9" w14:textId="77777777" w:rsidR="004A3B78" w:rsidRDefault="004A3B78"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450259A3" w14:textId="77777777" w:rsidTr="00431E62">
      <w:trPr>
        <w:trHeight w:hRule="exact" w:val="510"/>
      </w:trPr>
      <w:tc>
        <w:tcPr>
          <w:tcW w:w="818" w:type="dxa"/>
          <w:tcBorders>
            <w:top w:val="nil"/>
            <w:bottom w:val="nil"/>
            <w:right w:val="nil"/>
          </w:tcBorders>
          <w:noWrap/>
          <w:vAlign w:val="bottom"/>
        </w:tcPr>
        <w:p w14:paraId="7D420273" w14:textId="77777777" w:rsidR="00901B13" w:rsidRPr="00AE65F6" w:rsidRDefault="00901B13" w:rsidP="00901B13"/>
      </w:tc>
      <w:tc>
        <w:tcPr>
          <w:tcW w:w="3856" w:type="dxa"/>
          <w:tcBorders>
            <w:top w:val="nil"/>
            <w:left w:val="nil"/>
            <w:bottom w:val="nil"/>
            <w:right w:val="nil"/>
          </w:tcBorders>
          <w:noWrap/>
          <w:vAlign w:val="bottom"/>
        </w:tcPr>
        <w:p w14:paraId="6864E006"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00F335E7"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0D678BBA"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586829E0" w14:textId="06FC5D89" w:rsidR="00901B13" w:rsidRPr="007C1230" w:rsidRDefault="00095200" w:rsidP="00901B13">
          <w:pPr>
            <w:pStyle w:val="ekvkvnummer"/>
          </w:pPr>
          <w:r>
            <w:t>KV 3</w:t>
          </w:r>
        </w:p>
      </w:tc>
      <w:tc>
        <w:tcPr>
          <w:tcW w:w="883" w:type="dxa"/>
          <w:tcBorders>
            <w:top w:val="nil"/>
            <w:left w:val="nil"/>
            <w:bottom w:val="nil"/>
          </w:tcBorders>
          <w:noWrap/>
          <w:vAlign w:val="bottom"/>
        </w:tcPr>
        <w:p w14:paraId="2F1B4A69" w14:textId="77777777" w:rsidR="00901B13" w:rsidRPr="003A197D" w:rsidRDefault="00901B13" w:rsidP="00901B13">
          <w:pPr>
            <w:pStyle w:val="ekvkapitel"/>
            <w:rPr>
              <w:color w:val="FFFFFF"/>
            </w:rPr>
          </w:pPr>
        </w:p>
      </w:tc>
    </w:tr>
    <w:tr w:rsidR="00901B13" w:rsidRPr="00BF17F2" w14:paraId="19EF9167"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0635A499" w14:textId="77777777" w:rsidR="00901B13" w:rsidRPr="003A197D" w:rsidRDefault="00901B13" w:rsidP="00901B13">
          <w:pPr>
            <w:rPr>
              <w:color w:val="FFFFFF"/>
            </w:rPr>
          </w:pPr>
        </w:p>
      </w:tc>
      <w:tc>
        <w:tcPr>
          <w:tcW w:w="10182" w:type="dxa"/>
          <w:gridSpan w:val="5"/>
          <w:tcBorders>
            <w:left w:val="nil"/>
            <w:bottom w:val="nil"/>
          </w:tcBorders>
          <w:noWrap/>
          <w:vAlign w:val="bottom"/>
        </w:tcPr>
        <w:p w14:paraId="52F84804" w14:textId="77777777" w:rsidR="00901B13" w:rsidRPr="003A197D" w:rsidRDefault="00901B13" w:rsidP="00901B13">
          <w:pPr>
            <w:rPr>
              <w:color w:val="FFFFFF"/>
            </w:rPr>
          </w:pPr>
        </w:p>
      </w:tc>
    </w:tr>
  </w:tbl>
  <w:p w14:paraId="16A9EEFE"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B95C9B"/>
    <w:multiLevelType w:val="hybridMultilevel"/>
    <w:tmpl w:val="B1D000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63453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97D"/>
    <w:rsid w:val="000040E2"/>
    <w:rsid w:val="0001210D"/>
    <w:rsid w:val="00014D7E"/>
    <w:rsid w:val="0002009E"/>
    <w:rsid w:val="00020440"/>
    <w:rsid w:val="000307B4"/>
    <w:rsid w:val="00030EDB"/>
    <w:rsid w:val="000317DC"/>
    <w:rsid w:val="00035074"/>
    <w:rsid w:val="00037566"/>
    <w:rsid w:val="0004342D"/>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95200"/>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AE"/>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3168"/>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97D"/>
    <w:rsid w:val="003A1A19"/>
    <w:rsid w:val="003A4682"/>
    <w:rsid w:val="003A5B0C"/>
    <w:rsid w:val="003B01CD"/>
    <w:rsid w:val="003B348E"/>
    <w:rsid w:val="003B3ED5"/>
    <w:rsid w:val="003C113F"/>
    <w:rsid w:val="003C39DC"/>
    <w:rsid w:val="003C599D"/>
    <w:rsid w:val="003D3B2E"/>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3B78"/>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0FEB"/>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2C0"/>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435EF"/>
  <w15:chartTrackingRefBased/>
  <w15:docId w15:val="{15BC6AC5-A126-4548-96DE-AF4730C12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yp48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628</Words>
  <Characters>3963</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6</cp:revision>
  <cp:lastPrinted>2016-12-23T16:36:00Z</cp:lastPrinted>
  <dcterms:created xsi:type="dcterms:W3CDTF">2022-03-14T09:53:00Z</dcterms:created>
  <dcterms:modified xsi:type="dcterms:W3CDTF">2022-09-28T08:18:00Z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