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4ACF638" w14:textId="28821675" w:rsidR="00901B13" w:rsidRDefault="009700A4" w:rsidP="009700A4">
      <w:pPr>
        <w:pStyle w:val="ekvue2arial"/>
      </w:pPr>
      <w:r>
        <w:t>Das Weihnachtslieder-Quiz</w:t>
      </w:r>
    </w:p>
    <w:p w14:paraId="38FFCDED" w14:textId="10C8B0E5" w:rsidR="009700A4" w:rsidRDefault="009700A4" w:rsidP="000E200F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284"/>
        <w:gridCol w:w="4394"/>
      </w:tblGrid>
      <w:tr w:rsidR="006178D9" w:rsidRPr="003C39DC" w14:paraId="22214F97" w14:textId="77777777" w:rsidTr="006178D9">
        <w:trPr>
          <w:trHeight w:val="284"/>
        </w:trPr>
        <w:tc>
          <w:tcPr>
            <w:tcW w:w="4536" w:type="dxa"/>
          </w:tcPr>
          <w:p w14:paraId="1CCE9803" w14:textId="4B7FAD55" w:rsidR="006178D9" w:rsidRPr="00C56FB1" w:rsidRDefault="006178D9" w:rsidP="006178D9">
            <w:pPr>
              <w:pStyle w:val="ekvtabellelinks"/>
              <w:rPr>
                <w:rStyle w:val="ekvfett"/>
                <w:sz w:val="20"/>
                <w:szCs w:val="20"/>
              </w:rPr>
            </w:pPr>
            <w:r>
              <w:rPr>
                <w:rStyle w:val="ekvfett"/>
                <w:sz w:val="20"/>
                <w:szCs w:val="20"/>
              </w:rPr>
              <w:t>Bild/</w:t>
            </w:r>
            <w:r w:rsidRPr="00C56FB1">
              <w:rPr>
                <w:rStyle w:val="ekvfett"/>
                <w:sz w:val="20"/>
                <w:szCs w:val="20"/>
              </w:rPr>
              <w:t>Umschreibung</w:t>
            </w:r>
            <w:proofErr w:type="gramStart"/>
            <w:r>
              <w:rPr>
                <w:rStyle w:val="ekvfett"/>
                <w:sz w:val="20"/>
                <w:szCs w:val="20"/>
              </w:rPr>
              <w:t>/„</w:t>
            </w:r>
            <w:proofErr w:type="gramEnd"/>
            <w:r>
              <w:rPr>
                <w:rStyle w:val="ekvfett"/>
                <w:sz w:val="20"/>
                <w:szCs w:val="20"/>
              </w:rPr>
              <w:t>Übersetzung“</w:t>
            </w:r>
          </w:p>
        </w:tc>
        <w:tc>
          <w:tcPr>
            <w:tcW w:w="284" w:type="dxa"/>
            <w:vAlign w:val="center"/>
          </w:tcPr>
          <w:p w14:paraId="37B1B89F" w14:textId="77777777" w:rsidR="006178D9" w:rsidRPr="00C56FB1" w:rsidRDefault="006178D9" w:rsidP="006178D9">
            <w:pPr>
              <w:pStyle w:val="ekvtabellezentriert"/>
              <w:rPr>
                <w:rStyle w:val="ekvfett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38049051" w14:textId="451AFB68" w:rsidR="006178D9" w:rsidRPr="00C56FB1" w:rsidRDefault="006178D9" w:rsidP="006178D9">
            <w:pPr>
              <w:pStyle w:val="ekvtabellelinks"/>
              <w:rPr>
                <w:rStyle w:val="ekvfett"/>
                <w:sz w:val="20"/>
                <w:szCs w:val="20"/>
              </w:rPr>
            </w:pPr>
            <w:r w:rsidRPr="00C56FB1">
              <w:rPr>
                <w:rStyle w:val="ekvfett"/>
                <w:sz w:val="20"/>
                <w:szCs w:val="20"/>
              </w:rPr>
              <w:t>Titel des Weihnachtslieds</w:t>
            </w:r>
          </w:p>
        </w:tc>
      </w:tr>
      <w:tr w:rsidR="006178D9" w:rsidRPr="003C39DC" w14:paraId="4B119387" w14:textId="77777777" w:rsidTr="006178D9">
        <w:trPr>
          <w:trHeight w:val="284"/>
        </w:trPr>
        <w:tc>
          <w:tcPr>
            <w:tcW w:w="4536" w:type="dxa"/>
          </w:tcPr>
          <w:p w14:paraId="7147F7D5" w14:textId="2D8F2072" w:rsidR="006178D9" w:rsidRDefault="006178D9" w:rsidP="006178D9">
            <w:pPr>
              <w:pStyle w:val="ekvtabellelinks"/>
            </w:pPr>
            <w:r w:rsidRPr="009700A4">
              <w:t>25.12.2023</w:t>
            </w:r>
          </w:p>
        </w:tc>
        <w:tc>
          <w:tcPr>
            <w:tcW w:w="284" w:type="dxa"/>
            <w:vAlign w:val="center"/>
          </w:tcPr>
          <w:p w14:paraId="1E7E0A5A" w14:textId="001FC04B" w:rsidR="006178D9" w:rsidRPr="009700A4" w:rsidRDefault="006178D9" w:rsidP="006178D9">
            <w:pPr>
              <w:pStyle w:val="ekvtabellezentriert"/>
              <w:rPr>
                <w:rStyle w:val="ekvsymbol"/>
                <w:sz w:val="28"/>
                <w:szCs w:val="28"/>
              </w:rPr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645FD23E" w14:textId="10164186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Last Christmas</w:t>
            </w:r>
          </w:p>
        </w:tc>
      </w:tr>
      <w:tr w:rsidR="006178D9" w:rsidRPr="003C39DC" w14:paraId="6E94DD0F" w14:textId="77777777" w:rsidTr="006178D9">
        <w:trPr>
          <w:trHeight w:val="284"/>
        </w:trPr>
        <w:tc>
          <w:tcPr>
            <w:tcW w:w="4536" w:type="dxa"/>
          </w:tcPr>
          <w:p w14:paraId="01019627" w14:textId="5BA7436A" w:rsidR="006178D9" w:rsidRPr="003C39DC" w:rsidRDefault="006178D9" w:rsidP="006178D9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AD20E8D" wp14:editId="097F7C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8255</wp:posOffset>
                  </wp:positionV>
                  <wp:extent cx="1231900" cy="923925"/>
                  <wp:effectExtent l="0" t="0" r="6350" b="9525"/>
                  <wp:wrapTight wrapText="bothSides">
                    <wp:wrapPolygon edited="0">
                      <wp:start x="0" y="0"/>
                      <wp:lineTo x="0" y="21377"/>
                      <wp:lineTo x="21377" y="21377"/>
                      <wp:lineTo x="21377" y="0"/>
                      <wp:lineTo x="0" y="0"/>
                    </wp:wrapPolygon>
                  </wp:wrapTight>
                  <wp:docPr id="14285180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51802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vAlign w:val="center"/>
          </w:tcPr>
          <w:p w14:paraId="2C6BDFE8" w14:textId="224FEF97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4179894B" w14:textId="0F3B2456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Driving Home For Christmas</w:t>
            </w:r>
          </w:p>
        </w:tc>
      </w:tr>
      <w:tr w:rsidR="006178D9" w:rsidRPr="003C39DC" w14:paraId="2E9A3059" w14:textId="77777777" w:rsidTr="006178D9">
        <w:trPr>
          <w:trHeight w:val="284"/>
        </w:trPr>
        <w:tc>
          <w:tcPr>
            <w:tcW w:w="4536" w:type="dxa"/>
          </w:tcPr>
          <w:p w14:paraId="128944B8" w14:textId="37DAF9C0" w:rsidR="006178D9" w:rsidRPr="003C39DC" w:rsidRDefault="006178D9" w:rsidP="006178D9">
            <w:pPr>
              <w:pStyle w:val="ekvtabellelinks"/>
            </w:pPr>
            <w:r w:rsidRPr="009700A4">
              <w:t>Jahresendflügelfiguren sondern auf landwirtschaftlich genutzten Flächen Melodien ab</w:t>
            </w:r>
          </w:p>
        </w:tc>
        <w:tc>
          <w:tcPr>
            <w:tcW w:w="284" w:type="dxa"/>
            <w:vAlign w:val="center"/>
          </w:tcPr>
          <w:p w14:paraId="4B2EF8CD" w14:textId="6FA73830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640BAA89" w14:textId="1CA118B0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Engel auf den Feldern singen</w:t>
            </w:r>
          </w:p>
        </w:tc>
      </w:tr>
      <w:tr w:rsidR="006178D9" w:rsidRPr="003C39DC" w14:paraId="67D3CBBD" w14:textId="77777777" w:rsidTr="006178D9">
        <w:trPr>
          <w:trHeight w:val="284"/>
        </w:trPr>
        <w:tc>
          <w:tcPr>
            <w:tcW w:w="4536" w:type="dxa"/>
            <w:shd w:val="clear" w:color="auto" w:fill="FFFFFF" w:themeFill="background1"/>
          </w:tcPr>
          <w:p w14:paraId="166D62A1" w14:textId="66AC175C" w:rsidR="006178D9" w:rsidRPr="003C39DC" w:rsidRDefault="006178D9" w:rsidP="006178D9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730911BD" wp14:editId="266EF3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8255</wp:posOffset>
                  </wp:positionV>
                  <wp:extent cx="1437640" cy="958850"/>
                  <wp:effectExtent l="0" t="0" r="0" b="0"/>
                  <wp:wrapTight wrapText="bothSides">
                    <wp:wrapPolygon edited="0">
                      <wp:start x="0" y="0"/>
                      <wp:lineTo x="0" y="21028"/>
                      <wp:lineTo x="21180" y="21028"/>
                      <wp:lineTo x="21180" y="0"/>
                      <wp:lineTo x="0" y="0"/>
                    </wp:wrapPolygon>
                  </wp:wrapTight>
                  <wp:docPr id="59903185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031859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95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4FA646D" w14:textId="7D237C73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4EB7426" w14:textId="727A1B50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In der Weihnachtsbäckerei</w:t>
            </w:r>
          </w:p>
        </w:tc>
      </w:tr>
      <w:tr w:rsidR="006178D9" w:rsidRPr="003C39DC" w14:paraId="048D92DB" w14:textId="77777777" w:rsidTr="006178D9">
        <w:trPr>
          <w:trHeight w:val="284"/>
        </w:trPr>
        <w:tc>
          <w:tcPr>
            <w:tcW w:w="4536" w:type="dxa"/>
          </w:tcPr>
          <w:p w14:paraId="6B42C157" w14:textId="66DC7314" w:rsidR="006178D9" w:rsidRPr="003C39DC" w:rsidRDefault="006178D9" w:rsidP="006178D9">
            <w:pPr>
              <w:pStyle w:val="ekvtabellelinks"/>
            </w:pPr>
            <w:proofErr w:type="spellStart"/>
            <w:r w:rsidRPr="009700A4">
              <w:t>Psssssssssst</w:t>
            </w:r>
            <w:proofErr w:type="spellEnd"/>
            <w:r w:rsidRPr="009700A4">
              <w:t>!</w:t>
            </w:r>
          </w:p>
        </w:tc>
        <w:tc>
          <w:tcPr>
            <w:tcW w:w="284" w:type="dxa"/>
            <w:vAlign w:val="center"/>
          </w:tcPr>
          <w:p w14:paraId="71F6636C" w14:textId="374EC02F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14510DDD" w14:textId="099C47BE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Leise rieselt der Schnee/Stille Nacht</w:t>
            </w:r>
          </w:p>
        </w:tc>
      </w:tr>
      <w:tr w:rsidR="006178D9" w:rsidRPr="003C39DC" w14:paraId="1871E8C0" w14:textId="77777777" w:rsidTr="006178D9">
        <w:trPr>
          <w:trHeight w:val="284"/>
        </w:trPr>
        <w:tc>
          <w:tcPr>
            <w:tcW w:w="4536" w:type="dxa"/>
          </w:tcPr>
          <w:p w14:paraId="2ABEBF5F" w14:textId="77777777" w:rsidR="006178D9" w:rsidRDefault="006178D9" w:rsidP="006178D9">
            <w:pPr>
              <w:pStyle w:val="ekvtabellelinks"/>
            </w:pPr>
            <w:r w:rsidRPr="009700A4">
              <w:t xml:space="preserve">Das kürzeste deutsche Wort + </w:t>
            </w:r>
            <w:proofErr w:type="spellStart"/>
            <w:r w:rsidRPr="009700A4">
              <w:t>Abies</w:t>
            </w:r>
            <w:proofErr w:type="spellEnd"/>
            <w:r w:rsidRPr="009700A4">
              <w:t xml:space="preserve"> </w:t>
            </w:r>
            <w:proofErr w:type="spellStart"/>
            <w:r w:rsidRPr="009700A4">
              <w:t>nordmanniana</w:t>
            </w:r>
            <w:proofErr w:type="spellEnd"/>
          </w:p>
          <w:p w14:paraId="4AECDDD9" w14:textId="77777777" w:rsidR="006178D9" w:rsidRPr="003C39DC" w:rsidRDefault="006178D9" w:rsidP="006178D9">
            <w:pPr>
              <w:pStyle w:val="ekvtabellelinks"/>
            </w:pPr>
          </w:p>
        </w:tc>
        <w:tc>
          <w:tcPr>
            <w:tcW w:w="284" w:type="dxa"/>
            <w:vAlign w:val="center"/>
          </w:tcPr>
          <w:p w14:paraId="449A232C" w14:textId="3682EEEC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68441F4E" w14:textId="3ED97CFE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O Tannenbaum</w:t>
            </w:r>
          </w:p>
        </w:tc>
      </w:tr>
      <w:tr w:rsidR="006178D9" w:rsidRPr="003C39DC" w14:paraId="5A1F833A" w14:textId="77777777" w:rsidTr="006178D9">
        <w:trPr>
          <w:trHeight w:val="284"/>
        </w:trPr>
        <w:tc>
          <w:tcPr>
            <w:tcW w:w="4536" w:type="dxa"/>
            <w:shd w:val="clear" w:color="auto" w:fill="FFFFFF" w:themeFill="background1"/>
          </w:tcPr>
          <w:p w14:paraId="4F3C2630" w14:textId="72C0681D" w:rsidR="006178D9" w:rsidRPr="003C39DC" w:rsidRDefault="006178D9" w:rsidP="006178D9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A67211C" wp14:editId="25BB88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13335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291" y="21150"/>
                      <wp:lineTo x="21291" y="0"/>
                      <wp:lineTo x="0" y="0"/>
                    </wp:wrapPolygon>
                  </wp:wrapTight>
                  <wp:docPr id="74864743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647436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067415F9" w14:textId="3015A54C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2E7BB019" w14:textId="7197EBCD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All I Want For Christmas Is You</w:t>
            </w:r>
          </w:p>
        </w:tc>
      </w:tr>
      <w:tr w:rsidR="006178D9" w:rsidRPr="003C39DC" w14:paraId="1FEA1B54" w14:textId="77777777" w:rsidTr="006178D9">
        <w:trPr>
          <w:trHeight w:val="284"/>
        </w:trPr>
        <w:tc>
          <w:tcPr>
            <w:tcW w:w="4536" w:type="dxa"/>
          </w:tcPr>
          <w:p w14:paraId="62E1CF1E" w14:textId="3237B2EA" w:rsidR="006178D9" w:rsidRPr="003C39DC" w:rsidRDefault="006178D9" w:rsidP="006178D9">
            <w:pPr>
              <w:pStyle w:val="ekvtabellelinks"/>
            </w:pPr>
            <w:r w:rsidRPr="004514D1">
              <w:t>Kleiner Schlagzeuger</w:t>
            </w:r>
          </w:p>
        </w:tc>
        <w:tc>
          <w:tcPr>
            <w:tcW w:w="284" w:type="dxa"/>
            <w:vAlign w:val="center"/>
          </w:tcPr>
          <w:p w14:paraId="67D9DA7A" w14:textId="29B31057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2B9F78CD" w14:textId="29485DB4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Little Drummer Boy</w:t>
            </w:r>
          </w:p>
        </w:tc>
      </w:tr>
      <w:tr w:rsidR="006178D9" w:rsidRPr="003C39DC" w14:paraId="29E1A815" w14:textId="77777777" w:rsidTr="006178D9">
        <w:trPr>
          <w:trHeight w:val="284"/>
        </w:trPr>
        <w:tc>
          <w:tcPr>
            <w:tcW w:w="4536" w:type="dxa"/>
          </w:tcPr>
          <w:p w14:paraId="528FAAB0" w14:textId="1DD77D06" w:rsidR="006178D9" w:rsidRPr="003C39DC" w:rsidRDefault="006178D9" w:rsidP="006178D9">
            <w:pPr>
              <w:pStyle w:val="ekvtabellelinks"/>
            </w:pPr>
            <w:r w:rsidRPr="004514D1">
              <w:t xml:space="preserve">Das Pferd </w:t>
            </w:r>
            <w:r>
              <w:t>mit nur einem</w:t>
            </w:r>
            <w:r w:rsidRPr="004514D1">
              <w:t xml:space="preserve"> s ist weggehüpft</w:t>
            </w:r>
          </w:p>
        </w:tc>
        <w:tc>
          <w:tcPr>
            <w:tcW w:w="284" w:type="dxa"/>
            <w:vAlign w:val="center"/>
          </w:tcPr>
          <w:p w14:paraId="409A1B8E" w14:textId="558691E0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731FE6AE" w14:textId="1C3FCA03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Es ist ein Ros entsprungen</w:t>
            </w:r>
          </w:p>
        </w:tc>
      </w:tr>
      <w:tr w:rsidR="006178D9" w:rsidRPr="003C39DC" w14:paraId="39A59C14" w14:textId="77777777" w:rsidTr="006178D9">
        <w:trPr>
          <w:trHeight w:val="284"/>
        </w:trPr>
        <w:tc>
          <w:tcPr>
            <w:tcW w:w="4536" w:type="dxa"/>
            <w:shd w:val="clear" w:color="auto" w:fill="FFFFFF" w:themeFill="background1"/>
          </w:tcPr>
          <w:p w14:paraId="03D2D71B" w14:textId="3BF648D8" w:rsidR="006178D9" w:rsidRPr="003C39DC" w:rsidRDefault="006178D9" w:rsidP="006178D9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72555E82" wp14:editId="1A96C9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1188085" cy="911860"/>
                  <wp:effectExtent l="0" t="0" r="0" b="2540"/>
                  <wp:wrapTight wrapText="bothSides">
                    <wp:wrapPolygon edited="0">
                      <wp:start x="0" y="0"/>
                      <wp:lineTo x="0" y="21209"/>
                      <wp:lineTo x="21127" y="21209"/>
                      <wp:lineTo x="21127" y="0"/>
                      <wp:lineTo x="0" y="0"/>
                    </wp:wrapPolygon>
                  </wp:wrapTight>
                  <wp:docPr id="15191019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101964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9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2B85B5F" w14:textId="1502B029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159614B8" w14:textId="18E9C578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Macht hoch die Tür, die Tor macht weit</w:t>
            </w:r>
          </w:p>
        </w:tc>
      </w:tr>
      <w:tr w:rsidR="006178D9" w:rsidRPr="003C39DC" w14:paraId="11489C19" w14:textId="77777777" w:rsidTr="006178D9">
        <w:trPr>
          <w:trHeight w:val="284"/>
        </w:trPr>
        <w:tc>
          <w:tcPr>
            <w:tcW w:w="4536" w:type="dxa"/>
          </w:tcPr>
          <w:p w14:paraId="014557BE" w14:textId="6EE403A1" w:rsidR="006178D9" w:rsidRPr="003C39DC" w:rsidRDefault="006178D9" w:rsidP="006178D9">
            <w:pPr>
              <w:pStyle w:val="ekvtabellelinks"/>
            </w:pPr>
            <w:r>
              <w:t>Das Gegenteil eines leeren Bootes geht nicht weg</w:t>
            </w:r>
          </w:p>
        </w:tc>
        <w:tc>
          <w:tcPr>
            <w:tcW w:w="284" w:type="dxa"/>
            <w:vAlign w:val="center"/>
          </w:tcPr>
          <w:p w14:paraId="344AB958" w14:textId="6346C775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31B53F42" w14:textId="53C95D49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Es kommt ein Schiff geladen</w:t>
            </w:r>
          </w:p>
        </w:tc>
      </w:tr>
      <w:tr w:rsidR="006178D9" w:rsidRPr="003C39DC" w14:paraId="6E5EB027" w14:textId="77777777" w:rsidTr="006178D9">
        <w:trPr>
          <w:trHeight w:val="284"/>
        </w:trPr>
        <w:tc>
          <w:tcPr>
            <w:tcW w:w="4536" w:type="dxa"/>
          </w:tcPr>
          <w:p w14:paraId="19BC0B70" w14:textId="77777777" w:rsidR="006178D9" w:rsidRDefault="006178D9" w:rsidP="006178D9">
            <w:pPr>
              <w:pStyle w:val="ekvtabellelinks"/>
            </w:pPr>
            <w:r w:rsidRPr="009355B8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8A05B1F" wp14:editId="2AD47CCB">
                  <wp:simplePos x="0" y="0"/>
                  <wp:positionH relativeFrom="column">
                    <wp:posOffset>293</wp:posOffset>
                  </wp:positionH>
                  <wp:positionV relativeFrom="paragraph">
                    <wp:posOffset>538</wp:posOffset>
                  </wp:positionV>
                  <wp:extent cx="594360" cy="593090"/>
                  <wp:effectExtent l="0" t="0" r="0" b="0"/>
                  <wp:wrapTight wrapText="bothSides">
                    <wp:wrapPolygon edited="0">
                      <wp:start x="0" y="0"/>
                      <wp:lineTo x="0" y="20814"/>
                      <wp:lineTo x="20769" y="20814"/>
                      <wp:lineTo x="20769" y="0"/>
                      <wp:lineTo x="0" y="0"/>
                    </wp:wrapPolygon>
                  </wp:wrapTight>
                  <wp:docPr id="88677617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7617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(X + n-1, b-1, t-1)    </w:t>
            </w:r>
          </w:p>
          <w:p w14:paraId="12FD6B8B" w14:textId="77777777" w:rsidR="006178D9" w:rsidRDefault="006178D9" w:rsidP="006178D9">
            <w:pPr>
              <w:pStyle w:val="ekvtabellelinks"/>
            </w:pPr>
          </w:p>
          <w:p w14:paraId="4A366407" w14:textId="77777777" w:rsidR="006178D9" w:rsidRDefault="006178D9" w:rsidP="006178D9">
            <w:pPr>
              <w:pStyle w:val="ekvtabellelinks"/>
            </w:pPr>
          </w:p>
          <w:p w14:paraId="315473A3" w14:textId="0B111006" w:rsidR="006178D9" w:rsidRPr="003C39DC" w:rsidRDefault="006178D9" w:rsidP="006178D9">
            <w:pPr>
              <w:pStyle w:val="ekvtabellelinks"/>
            </w:pPr>
          </w:p>
        </w:tc>
        <w:tc>
          <w:tcPr>
            <w:tcW w:w="284" w:type="dxa"/>
            <w:vAlign w:val="center"/>
          </w:tcPr>
          <w:p w14:paraId="74300EDB" w14:textId="2D5EB776" w:rsidR="006178D9" w:rsidRPr="003C39DC" w:rsidRDefault="006178D9" w:rsidP="006178D9">
            <w:pPr>
              <w:pStyle w:val="ekvtabellezentrier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72B6EAE8" w14:textId="3502C037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Christmas Time</w:t>
            </w:r>
          </w:p>
        </w:tc>
      </w:tr>
      <w:tr w:rsidR="006178D9" w:rsidRPr="003C39DC" w14:paraId="7460529B" w14:textId="77777777" w:rsidTr="006178D9">
        <w:trPr>
          <w:trHeight w:val="284"/>
        </w:trPr>
        <w:tc>
          <w:tcPr>
            <w:tcW w:w="4536" w:type="dxa"/>
          </w:tcPr>
          <w:p w14:paraId="5FD4F237" w14:textId="23A84819" w:rsidR="006178D9" w:rsidRDefault="006178D9" w:rsidP="006178D9">
            <w:pPr>
              <w:pStyle w:val="ekvtabellelinks"/>
            </w:pPr>
            <w:r>
              <w:t>Erkältetes Transport-Wesen</w:t>
            </w:r>
          </w:p>
        </w:tc>
        <w:tc>
          <w:tcPr>
            <w:tcW w:w="284" w:type="dxa"/>
            <w:vAlign w:val="center"/>
          </w:tcPr>
          <w:p w14:paraId="450EC143" w14:textId="24B09CBF" w:rsidR="006178D9" w:rsidRPr="009700A4" w:rsidRDefault="006178D9" w:rsidP="006178D9">
            <w:pPr>
              <w:pStyle w:val="ekvtabellezentriert"/>
              <w:rPr>
                <w:rStyle w:val="ekvsymbol"/>
                <w:sz w:val="28"/>
                <w:szCs w:val="28"/>
              </w:rPr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621901A0" w14:textId="6228D60A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Rudolph The Red-Nosed Reindeer</w:t>
            </w:r>
          </w:p>
        </w:tc>
      </w:tr>
      <w:tr w:rsidR="006178D9" w:rsidRPr="003C39DC" w14:paraId="0D030B59" w14:textId="77777777" w:rsidTr="006178D9">
        <w:trPr>
          <w:trHeight w:val="284"/>
        </w:trPr>
        <w:tc>
          <w:tcPr>
            <w:tcW w:w="4536" w:type="dxa"/>
          </w:tcPr>
          <w:p w14:paraId="18ED2681" w14:textId="697DC48B" w:rsidR="006178D9" w:rsidRDefault="006178D9" w:rsidP="006178D9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18E9F346" wp14:editId="26014A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69645" cy="886460"/>
                  <wp:effectExtent l="0" t="0" r="1905" b="8890"/>
                  <wp:wrapTight wrapText="bothSides">
                    <wp:wrapPolygon edited="0">
                      <wp:start x="0" y="0"/>
                      <wp:lineTo x="0" y="21352"/>
                      <wp:lineTo x="21218" y="21352"/>
                      <wp:lineTo x="21218" y="0"/>
                      <wp:lineTo x="0" y="0"/>
                    </wp:wrapPolygon>
                  </wp:wrapTight>
                  <wp:docPr id="192655555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555555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  <w:tc>
          <w:tcPr>
            <w:tcW w:w="284" w:type="dxa"/>
            <w:vAlign w:val="center"/>
          </w:tcPr>
          <w:p w14:paraId="42324C3E" w14:textId="741E467A" w:rsidR="006178D9" w:rsidRPr="009700A4" w:rsidRDefault="006178D9" w:rsidP="006178D9">
            <w:pPr>
              <w:pStyle w:val="ekvtabellezentriert"/>
              <w:rPr>
                <w:rStyle w:val="ekvsymbol"/>
                <w:sz w:val="28"/>
                <w:szCs w:val="28"/>
              </w:rPr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vAlign w:val="center"/>
          </w:tcPr>
          <w:p w14:paraId="1EA3CD2D" w14:textId="63AAD8B5" w:rsidR="006178D9" w:rsidRPr="00671C45" w:rsidRDefault="006178D9" w:rsidP="006178D9">
            <w:pPr>
              <w:pStyle w:val="ekvtabellelinks"/>
              <w:rPr>
                <w:rStyle w:val="ekvlsungausgeblendet"/>
              </w:rPr>
            </w:pPr>
            <w:r w:rsidRPr="00B26E73">
              <w:rPr>
                <w:rStyle w:val="ekvlsung"/>
              </w:rPr>
              <w:t>Have Yourself A Merry Little Chrismas</w:t>
            </w:r>
          </w:p>
        </w:tc>
      </w:tr>
    </w:tbl>
    <w:p w14:paraId="38DE1A0F" w14:textId="0CB541F1" w:rsidR="009700A4" w:rsidRPr="000E200F" w:rsidRDefault="009700A4" w:rsidP="000E200F"/>
    <w:sectPr w:rsidR="009700A4" w:rsidRPr="000E200F" w:rsidSect="00720DCE">
      <w:headerReference w:type="default" r:id="rId12"/>
      <w:footerReference w:type="defaul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835B" w14:textId="77777777" w:rsidR="009700A4" w:rsidRDefault="009700A4" w:rsidP="003C599D">
      <w:pPr>
        <w:spacing w:line="240" w:lineRule="auto"/>
      </w:pPr>
      <w:r>
        <w:separator/>
      </w:r>
    </w:p>
  </w:endnote>
  <w:endnote w:type="continuationSeparator" w:id="0">
    <w:p w14:paraId="7E689AE7" w14:textId="77777777" w:rsidR="009700A4" w:rsidRDefault="009700A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2D2D617" w14:textId="77777777" w:rsidTr="00503EE6">
      <w:trPr>
        <w:trHeight w:hRule="exact" w:val="680"/>
      </w:trPr>
      <w:tc>
        <w:tcPr>
          <w:tcW w:w="864" w:type="dxa"/>
          <w:noWrap/>
        </w:tcPr>
        <w:p w14:paraId="104B440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6DE75EE" wp14:editId="4F5F236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27E2526" w14:textId="0C35F1C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E05B1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C6403C3" w14:textId="1BDC8FBD" w:rsidR="000E200F" w:rsidRPr="00D67A7E" w:rsidRDefault="000E200F" w:rsidP="000E200F">
          <w:pPr>
            <w:pStyle w:val="ekvquelle"/>
            <w:rPr>
              <w:sz w:val="9"/>
              <w:szCs w:val="9"/>
            </w:rPr>
          </w:pPr>
          <w:r w:rsidRPr="00D67A7E">
            <w:rPr>
              <w:rStyle w:val="ekvquellefett"/>
              <w:sz w:val="9"/>
              <w:szCs w:val="9"/>
            </w:rPr>
            <w:t>Abbildungen:</w:t>
          </w:r>
          <w:r w:rsidRPr="00D67A7E">
            <w:rPr>
              <w:sz w:val="9"/>
              <w:szCs w:val="9"/>
            </w:rPr>
            <w:t xml:space="preserve"> </w:t>
          </w:r>
          <w:r w:rsidR="00D67A7E" w:rsidRPr="00D67A7E">
            <w:rPr>
              <w:sz w:val="9"/>
              <w:szCs w:val="9"/>
            </w:rPr>
            <w:t xml:space="preserve">Kleines rotes Auto mit Weihnachtsbaum auf dem Dach – stock.adobe.com, Dublin (2mmedia); Mädchen backt Weihnachtsplätzchen – stock.adobe.com, Dublin (Any Grant); </w:t>
          </w:r>
          <w:proofErr w:type="spellStart"/>
          <w:r w:rsidR="00D67A7E" w:rsidRPr="00D67A7E">
            <w:rPr>
              <w:sz w:val="9"/>
              <w:szCs w:val="9"/>
            </w:rPr>
            <w:t>Junges</w:t>
          </w:r>
          <w:proofErr w:type="spellEnd"/>
          <w:r w:rsidR="00D67A7E" w:rsidRPr="00D67A7E">
            <w:rPr>
              <w:sz w:val="9"/>
              <w:szCs w:val="9"/>
            </w:rPr>
            <w:t xml:space="preserve"> Pärchen mit Weihnachts-Kopfbedeckungen – stock.adobe.com, Dublin (Prostock-studio); Blick auf Weihnachtsbaum durch ein geöffnetes Kirchenportal – stock.adobe.com, Dublin (Blickfang); Ziffernblatt – stock.adobe.com, Dublin (WONG SZE FEI); Abbildungen: Weihnachtlich geschmückte Zimmerecke – stock.adobe.com, Dublin (28foto.com)</w:t>
          </w:r>
        </w:p>
        <w:p w14:paraId="13F12B55" w14:textId="3BE4ECAF" w:rsidR="002659C5" w:rsidRPr="00D67A7E" w:rsidRDefault="000E200F" w:rsidP="000E200F">
          <w:pPr>
            <w:pStyle w:val="ekvquelle"/>
            <w:rPr>
              <w:sz w:val="9"/>
              <w:szCs w:val="9"/>
            </w:rPr>
          </w:pPr>
          <w:r w:rsidRPr="00D67A7E">
            <w:rPr>
              <w:rStyle w:val="ekvquellefett"/>
              <w:sz w:val="9"/>
              <w:szCs w:val="9"/>
            </w:rPr>
            <w:t>Text:</w:t>
          </w:r>
          <w:r w:rsidRPr="00D67A7E">
            <w:rPr>
              <w:sz w:val="9"/>
              <w:szCs w:val="9"/>
            </w:rPr>
            <w:t xml:space="preserve"> </w:t>
          </w:r>
          <w:r w:rsidR="00C56FB1" w:rsidRPr="00D67A7E">
            <w:rPr>
              <w:sz w:val="9"/>
              <w:szCs w:val="9"/>
            </w:rPr>
            <w:t>Inga Piel (Autorin)</w:t>
          </w:r>
        </w:p>
      </w:tc>
      <w:tc>
        <w:tcPr>
          <w:tcW w:w="813" w:type="dxa"/>
        </w:tcPr>
        <w:p w14:paraId="2618070A" w14:textId="77777777" w:rsidR="002659C5" w:rsidRPr="00913892" w:rsidRDefault="002659C5" w:rsidP="00913892">
          <w:pPr>
            <w:pStyle w:val="ekvpagina"/>
          </w:pPr>
        </w:p>
      </w:tc>
    </w:tr>
  </w:tbl>
  <w:p w14:paraId="6D6BE07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5C54" w14:textId="77777777" w:rsidR="009700A4" w:rsidRDefault="009700A4" w:rsidP="003C599D">
      <w:pPr>
        <w:spacing w:line="240" w:lineRule="auto"/>
      </w:pPr>
      <w:r>
        <w:separator/>
      </w:r>
    </w:p>
  </w:footnote>
  <w:footnote w:type="continuationSeparator" w:id="0">
    <w:p w14:paraId="5FEA304F" w14:textId="77777777" w:rsidR="009700A4" w:rsidRDefault="009700A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59B177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68EC4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3C579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F873B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7B770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9197E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37CCB9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9C33F6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9DF8E7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0683B9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2648F6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A4"/>
    <w:rsid w:val="000040E2"/>
    <w:rsid w:val="0001210D"/>
    <w:rsid w:val="00014D7E"/>
    <w:rsid w:val="000172AC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B9F"/>
    <w:rsid w:val="000E200F"/>
    <w:rsid w:val="000E343E"/>
    <w:rsid w:val="000E409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4FCF"/>
    <w:rsid w:val="001A3936"/>
    <w:rsid w:val="001A5BD5"/>
    <w:rsid w:val="001B454A"/>
    <w:rsid w:val="001C2DC7"/>
    <w:rsid w:val="001C2F20"/>
    <w:rsid w:val="001C3792"/>
    <w:rsid w:val="001C499E"/>
    <w:rsid w:val="001C5312"/>
    <w:rsid w:val="001C6C8F"/>
    <w:rsid w:val="001D0CB4"/>
    <w:rsid w:val="001D1169"/>
    <w:rsid w:val="001D1E0F"/>
    <w:rsid w:val="001D2674"/>
    <w:rsid w:val="001D39FD"/>
    <w:rsid w:val="001D7E89"/>
    <w:rsid w:val="001E05B1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0D2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618E"/>
    <w:rsid w:val="004372DD"/>
    <w:rsid w:val="00441088"/>
    <w:rsid w:val="00441724"/>
    <w:rsid w:val="0044185E"/>
    <w:rsid w:val="00446431"/>
    <w:rsid w:val="00446AED"/>
    <w:rsid w:val="00450658"/>
    <w:rsid w:val="004514D1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0C9D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78D9"/>
    <w:rsid w:val="006201CB"/>
    <w:rsid w:val="00622F6B"/>
    <w:rsid w:val="00627765"/>
    <w:rsid w:val="00627A02"/>
    <w:rsid w:val="0064120B"/>
    <w:rsid w:val="00644BA9"/>
    <w:rsid w:val="0064692C"/>
    <w:rsid w:val="006512BC"/>
    <w:rsid w:val="00653F68"/>
    <w:rsid w:val="00666D95"/>
    <w:rsid w:val="00671C4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287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7F90"/>
    <w:rsid w:val="008018A8"/>
    <w:rsid w:val="00801B7F"/>
    <w:rsid w:val="00802E02"/>
    <w:rsid w:val="008035C7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55B8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00A4"/>
    <w:rsid w:val="00976E17"/>
    <w:rsid w:val="00977556"/>
    <w:rsid w:val="009800AB"/>
    <w:rsid w:val="00981DFC"/>
    <w:rsid w:val="00982461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96AB0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6E73"/>
    <w:rsid w:val="00B31F29"/>
    <w:rsid w:val="00B32DAF"/>
    <w:rsid w:val="00B3499A"/>
    <w:rsid w:val="00B37E68"/>
    <w:rsid w:val="00B41125"/>
    <w:rsid w:val="00B42934"/>
    <w:rsid w:val="00B468CC"/>
    <w:rsid w:val="00B52FB3"/>
    <w:rsid w:val="00B53827"/>
    <w:rsid w:val="00B5429C"/>
    <w:rsid w:val="00B54655"/>
    <w:rsid w:val="00B6045F"/>
    <w:rsid w:val="00B6058C"/>
    <w:rsid w:val="00B60BEA"/>
    <w:rsid w:val="00B63D63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187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6FB1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5B83"/>
    <w:rsid w:val="00D56FEB"/>
    <w:rsid w:val="00D61DD0"/>
    <w:rsid w:val="00D62096"/>
    <w:rsid w:val="00D627E5"/>
    <w:rsid w:val="00D649B5"/>
    <w:rsid w:val="00D66E63"/>
    <w:rsid w:val="00D66F5F"/>
    <w:rsid w:val="00D67A7E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5E8A"/>
    <w:rsid w:val="00DE603B"/>
    <w:rsid w:val="00DF0C94"/>
    <w:rsid w:val="00DF129D"/>
    <w:rsid w:val="00DF4371"/>
    <w:rsid w:val="00DF625F"/>
    <w:rsid w:val="00DF74DB"/>
    <w:rsid w:val="00E01841"/>
    <w:rsid w:val="00E03EAE"/>
    <w:rsid w:val="00E045FD"/>
    <w:rsid w:val="00E047C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4E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0E0F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1B73F"/>
  <w15:chartTrackingRefBased/>
  <w15:docId w15:val="{BF0F0180-9809-432E-8498-47E7B509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semiHidden/>
    <w:unhideWhenUsed/>
    <w:rsid w:val="00194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2024-10-23T09:33:00Z</dcterms:created>
  <dcterms:modified xsi:type="dcterms:W3CDTF">2024-10-23T09:33:00Z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