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F3B2" w14:textId="23218458" w:rsidR="001E27E4" w:rsidRDefault="001E27E4" w:rsidP="001E27E4">
      <w:pPr>
        <w:pStyle w:val="ekvue2arial"/>
      </w:pPr>
      <w:bookmarkStart w:id="0" w:name="bmStart"/>
      <w:bookmarkEnd w:id="0"/>
      <w:r>
        <w:t>Gerechtigkeit – Gedankenexperimente</w:t>
      </w:r>
    </w:p>
    <w:p w14:paraId="4106D24C" w14:textId="77777777" w:rsidR="001E27E4" w:rsidRDefault="001E27E4" w:rsidP="001E27E4"/>
    <w:p w14:paraId="53BD9D29" w14:textId="389E631E" w:rsidR="001E27E4" w:rsidRDefault="001E27E4" w:rsidP="001E27E4">
      <w:r>
        <w:t xml:space="preserve">Beim Experimentieren in Gedanken stellst du dir ein Szenario vor, dass so (noch) nicht existiert. </w:t>
      </w:r>
      <w:r w:rsidR="004B11A9">
        <w:br/>
      </w:r>
      <w:r>
        <w:t xml:space="preserve">Das kann dir helfen, neue Denkwege zu erkunden und deine Fantasie anzuregen. </w:t>
      </w:r>
    </w:p>
    <w:p w14:paraId="2C431419" w14:textId="77777777" w:rsidR="001E27E4" w:rsidRDefault="001E27E4" w:rsidP="001E27E4"/>
    <w:p w14:paraId="61AAF3BA" w14:textId="56A42C67" w:rsidR="001E27E4" w:rsidRPr="005D564E" w:rsidRDefault="001E27E4" w:rsidP="005D564E">
      <w:pPr>
        <w:pStyle w:val="ekvaufzhlung"/>
      </w:pPr>
      <w:r w:rsidRPr="005D564E">
        <w:rPr>
          <w:rStyle w:val="ekvfett"/>
        </w:rPr>
        <w:t>1</w:t>
      </w:r>
      <w:r w:rsidR="005D564E" w:rsidRPr="005D564E">
        <w:rPr>
          <w:rStyle w:val="ekvfett"/>
        </w:rPr>
        <w:t>.</w:t>
      </w:r>
      <w:r w:rsidR="004B11A9" w:rsidRPr="005D564E">
        <w:tab/>
      </w:r>
      <w:r w:rsidRPr="005D564E">
        <w:t>Diskutiert in Kleingruppen die folgenden Szenarien und die dazugehörigen Fragen.</w:t>
      </w:r>
    </w:p>
    <w:p w14:paraId="76551310" w14:textId="77777777" w:rsidR="001E27E4" w:rsidRDefault="001E27E4" w:rsidP="001E27E4"/>
    <w:p w14:paraId="38C94D9D" w14:textId="2E9AD3E2" w:rsidR="001E27E4" w:rsidRDefault="005D564E" w:rsidP="005D564E">
      <w:pPr>
        <w:pStyle w:val="ekvaufzhlung1"/>
      </w:pPr>
      <w:r>
        <w:t>1.</w:t>
      </w:r>
      <w:r>
        <w:tab/>
      </w:r>
      <w:r w:rsidR="001E27E4">
        <w:t>Der Schleier des Nichtwissens (nach John Rawls)</w:t>
      </w:r>
    </w:p>
    <w:p w14:paraId="1DB3632B" w14:textId="240D919D" w:rsidR="001E27E4" w:rsidRDefault="005D564E" w:rsidP="005D564E">
      <w:pPr>
        <w:pStyle w:val="ekvaufzhlung"/>
      </w:pPr>
      <w:r>
        <w:tab/>
      </w:r>
      <w:r w:rsidR="001E27E4">
        <w:t>Stell dir vor, du wachst eines Morgens auf und weißt nicht mehr, welche Position du in der Gesellschaft hast. Du kennst weder dein Geschlecht noch deinen Beruf oder deine Herkunft. Gemeinsam mit deinen Mitmenschen sollst du nun eine neue Gesellschafsordnung wählen und überlegen, welche Gesetze und Regeln in der Gesellschaft gelten sollen. Alle befinden sich unter dem „Schleier des Nichtwissens“: Keiner kennt seine Stellung in der neuen Gesellschaft.</w:t>
      </w:r>
    </w:p>
    <w:p w14:paraId="05F02804" w14:textId="091B8CAC" w:rsidR="001E27E4" w:rsidRDefault="001E27E4" w:rsidP="005D564E">
      <w:pPr>
        <w:pStyle w:val="ekvaufzhlung1"/>
      </w:pPr>
      <w:r w:rsidRPr="006A5611">
        <w:rPr>
          <w:rStyle w:val="ekvsymbolaufzhlung"/>
        </w:rPr>
        <w:sym w:font="Wingdings" w:char="F06C"/>
      </w:r>
      <w:r w:rsidRPr="00C17BE6">
        <w:tab/>
      </w:r>
      <w:r>
        <w:t xml:space="preserve">Frage: Welche Gesellschaftsordnung würdest du wählen? Welche Gesetze sollen für alle gelten? </w:t>
      </w:r>
      <w:r w:rsidR="005D564E">
        <w:br/>
      </w:r>
      <w:r>
        <w:t>Wie würde dies deine Definition von Gerechtigkeit beeinflussen?</w:t>
      </w:r>
    </w:p>
    <w:p w14:paraId="693BC830" w14:textId="77777777" w:rsidR="001E27E4" w:rsidRDefault="001E27E4" w:rsidP="005D564E">
      <w:pPr>
        <w:pStyle w:val="ekvaufzhlung"/>
      </w:pPr>
    </w:p>
    <w:p w14:paraId="357BD61F" w14:textId="6D900BB6" w:rsidR="001E27E4" w:rsidRDefault="005D564E" w:rsidP="005D564E">
      <w:pPr>
        <w:pStyle w:val="ekvaufzhlung1"/>
      </w:pPr>
      <w:r>
        <w:t>2.</w:t>
      </w:r>
      <w:r>
        <w:tab/>
      </w:r>
      <w:r w:rsidR="001E27E4">
        <w:t>Der Landstreicher und der Geschäftsmann</w:t>
      </w:r>
    </w:p>
    <w:p w14:paraId="6AD22053" w14:textId="2D4DFDC7" w:rsidR="001E27E4" w:rsidRDefault="005D564E" w:rsidP="005D564E">
      <w:pPr>
        <w:pStyle w:val="ekvaufzhlung"/>
      </w:pPr>
      <w:r>
        <w:tab/>
      </w:r>
      <w:r w:rsidR="001E27E4">
        <w:t xml:space="preserve">Ein wohlhabender Geschäftsmann und ein armer Landstreicher begehen </w:t>
      </w:r>
      <w:proofErr w:type="gramStart"/>
      <w:r w:rsidR="001E27E4">
        <w:t>das gleiche Verbrechen und verursachen</w:t>
      </w:r>
      <w:proofErr w:type="gramEnd"/>
      <w:r w:rsidR="001E27E4">
        <w:t xml:space="preserve"> </w:t>
      </w:r>
      <w:r w:rsidR="00C43CBD">
        <w:t xml:space="preserve">dabei </w:t>
      </w:r>
      <w:r w:rsidR="001E27E4">
        <w:t>den gleichen Schaden. Sie werden jedoch unterschiedlich bestraft, da der Landstreicher eine Gefängnisstrafe erhält, während der Geschäftsmann eine hohe Geldstrafe bezahlt.</w:t>
      </w:r>
    </w:p>
    <w:p w14:paraId="1A2F11C8" w14:textId="73F46196" w:rsidR="001E27E4" w:rsidRDefault="001E27E4" w:rsidP="005D564E">
      <w:pPr>
        <w:pStyle w:val="ekvaufzhlung1"/>
      </w:pPr>
      <w:r w:rsidRPr="006A5611">
        <w:rPr>
          <w:rStyle w:val="ekvsymbolaufzhlung"/>
        </w:rPr>
        <w:sym w:font="Wingdings" w:char="F06C"/>
      </w:r>
      <w:r w:rsidRPr="00C17BE6">
        <w:tab/>
      </w:r>
      <w:r>
        <w:t>Frage: Ist es gerecht, wenn Strafen in Relation zum Einkommen oder Vermögen eines Täters angepasst werden?</w:t>
      </w:r>
    </w:p>
    <w:p w14:paraId="1AC9E26D" w14:textId="77777777" w:rsidR="001E27E4" w:rsidRDefault="001E27E4" w:rsidP="005D564E">
      <w:pPr>
        <w:pStyle w:val="ekvaufzhlung"/>
      </w:pPr>
    </w:p>
    <w:p w14:paraId="4E002EFD" w14:textId="2B39D6E5" w:rsidR="001E27E4" w:rsidRDefault="005D564E" w:rsidP="005D564E">
      <w:pPr>
        <w:pStyle w:val="ekvaufzhlung1"/>
      </w:pPr>
      <w:r>
        <w:t>3.</w:t>
      </w:r>
      <w:r>
        <w:tab/>
      </w:r>
      <w:r w:rsidR="001E27E4">
        <w:t>Das bedingungslose Grundeinkommen</w:t>
      </w:r>
    </w:p>
    <w:p w14:paraId="78176D02" w14:textId="1E75EE91" w:rsidR="001E27E4" w:rsidRDefault="005D564E" w:rsidP="005D564E">
      <w:pPr>
        <w:pStyle w:val="ekvaufzhlung"/>
      </w:pPr>
      <w:r>
        <w:tab/>
      </w:r>
      <w:r w:rsidR="001E27E4">
        <w:t>Stell dir eine Gesellschaft vor, in der jede Person ohne Bedingungen ein Grundeinkommen erhält, unabhängig von ihrer Arbeit oder ihrem Beitrag zur Gesellschaft.</w:t>
      </w:r>
    </w:p>
    <w:p w14:paraId="35BDE268" w14:textId="7B6133DA" w:rsidR="001E27E4" w:rsidRDefault="001E27E4" w:rsidP="005D564E">
      <w:pPr>
        <w:pStyle w:val="ekvaufzhlung1"/>
      </w:pPr>
      <w:r w:rsidRPr="006A5611">
        <w:rPr>
          <w:rStyle w:val="ekvsymbolaufzhlung"/>
        </w:rPr>
        <w:sym w:font="Wingdings" w:char="F06C"/>
      </w:r>
      <w:r w:rsidRPr="00C17BE6">
        <w:tab/>
      </w:r>
      <w:r>
        <w:t>Frage: Wäre eine solche Gesellschaft gerecht oder fördert sie Ungerechtigkeit?</w:t>
      </w:r>
    </w:p>
    <w:p w14:paraId="50A39336" w14:textId="77777777" w:rsidR="001E27E4" w:rsidRDefault="001E27E4" w:rsidP="005D564E">
      <w:pPr>
        <w:pStyle w:val="ekvaufzhlung"/>
      </w:pPr>
    </w:p>
    <w:p w14:paraId="2E5359E2" w14:textId="4E77B44F" w:rsidR="001E27E4" w:rsidRDefault="005D564E" w:rsidP="005D564E">
      <w:pPr>
        <w:pStyle w:val="ekvaufzhlung1"/>
      </w:pPr>
      <w:r>
        <w:t>4.</w:t>
      </w:r>
      <w:r>
        <w:tab/>
      </w:r>
      <w:r w:rsidR="001E27E4">
        <w:t>Der Diebstahl</w:t>
      </w:r>
    </w:p>
    <w:p w14:paraId="4EABEFB8" w14:textId="3797F11A" w:rsidR="001E27E4" w:rsidRDefault="005D564E" w:rsidP="005D564E">
      <w:pPr>
        <w:pStyle w:val="ekvaufzhlung"/>
      </w:pPr>
      <w:r>
        <w:tab/>
      </w:r>
      <w:r w:rsidR="001E27E4">
        <w:t>Stell dir vor, dass ein hungriger Mensch in einer reichen Gesellschaft ein Stück Brot stiehlt, weil er sonst verhungern würde. Ihm droht eine harte Strafe.</w:t>
      </w:r>
    </w:p>
    <w:p w14:paraId="35183DA9" w14:textId="4ED9804B" w:rsidR="001E27E4" w:rsidRDefault="001E27E4" w:rsidP="005D564E">
      <w:pPr>
        <w:pStyle w:val="ekvaufzhlung1"/>
      </w:pPr>
      <w:r w:rsidRPr="006A5611">
        <w:rPr>
          <w:rStyle w:val="ekvsymbolaufzhlung"/>
        </w:rPr>
        <w:sym w:font="Wingdings" w:char="F06C"/>
      </w:r>
      <w:r w:rsidRPr="00C17BE6">
        <w:tab/>
      </w:r>
      <w:r>
        <w:t xml:space="preserve">Frage: Ist es gerecht, jemanden für einen Diebstahl zu bestrafen, obwohl seine Not so groß ist, </w:t>
      </w:r>
      <w:r w:rsidR="005D564E">
        <w:br/>
      </w:r>
      <w:r>
        <w:t>dass er kaum eine andere Wahl hat?</w:t>
      </w:r>
    </w:p>
    <w:p w14:paraId="7E0251BC" w14:textId="77777777" w:rsidR="001E27E4" w:rsidRDefault="001E27E4" w:rsidP="001E27E4"/>
    <w:p w14:paraId="0EF7DAF8" w14:textId="77777777" w:rsidR="005D564E" w:rsidRDefault="005D564E" w:rsidP="001E27E4"/>
    <w:p w14:paraId="1D3DE005" w14:textId="079EB209" w:rsidR="001E27E4" w:rsidRPr="005D564E" w:rsidRDefault="001E27E4" w:rsidP="005D564E">
      <w:pPr>
        <w:pStyle w:val="ekvaufzhlung"/>
      </w:pPr>
      <w:r w:rsidRPr="005D564E">
        <w:rPr>
          <w:rStyle w:val="ekvfett"/>
        </w:rPr>
        <w:t>2</w:t>
      </w:r>
      <w:r w:rsidR="005D564E" w:rsidRPr="005D564E">
        <w:rPr>
          <w:rStyle w:val="ekvfett"/>
        </w:rPr>
        <w:t>.</w:t>
      </w:r>
      <w:r w:rsidR="005D564E" w:rsidRPr="005D564E">
        <w:rPr>
          <w:rStyle w:val="ekvfett"/>
        </w:rPr>
        <w:tab/>
      </w:r>
      <w:r w:rsidRPr="005D564E">
        <w:t>Reflektiert eure Diskussion.</w:t>
      </w:r>
    </w:p>
    <w:p w14:paraId="31AED994" w14:textId="74749FB6" w:rsidR="001E27E4" w:rsidRPr="005D564E" w:rsidRDefault="001E27E4" w:rsidP="005D564E">
      <w:pPr>
        <w:pStyle w:val="ekvaufzhlung"/>
      </w:pPr>
      <w:r w:rsidRPr="005D564E">
        <w:t>a)</w:t>
      </w:r>
      <w:r w:rsidR="005D564E" w:rsidRPr="005D564E">
        <w:tab/>
      </w:r>
      <w:r w:rsidRPr="005D564E">
        <w:t xml:space="preserve">An welchen Stellen </w:t>
      </w:r>
      <w:r w:rsidR="00C43CBD" w:rsidRPr="005D564E">
        <w:t>seid ihr</w:t>
      </w:r>
      <w:r w:rsidRPr="005D564E">
        <w:t xml:space="preserve"> </w:t>
      </w:r>
      <w:r w:rsidR="00C43CBD" w:rsidRPr="005D564E">
        <w:t xml:space="preserve">in eurer Gruppe zu einem </w:t>
      </w:r>
      <w:r w:rsidRPr="005D564E">
        <w:t>Konsens</w:t>
      </w:r>
      <w:r w:rsidR="00C43CBD" w:rsidRPr="005D564E">
        <w:t xml:space="preserve"> gekommen</w:t>
      </w:r>
      <w:r w:rsidRPr="005D564E">
        <w:t>; wo seid ihr euch nicht einig geworden</w:t>
      </w:r>
      <w:r w:rsidR="00C43CBD" w:rsidRPr="005D564E">
        <w:t>?</w:t>
      </w:r>
      <w:r w:rsidRPr="005D564E">
        <w:t xml:space="preserve"> </w:t>
      </w:r>
      <w:r w:rsidR="00C43CBD" w:rsidRPr="005D564E">
        <w:t>W</w:t>
      </w:r>
      <w:r w:rsidRPr="005D564E">
        <w:t>arum</w:t>
      </w:r>
      <w:r w:rsidR="00C43CBD" w:rsidRPr="005D564E">
        <w:t xml:space="preserve"> nicht</w:t>
      </w:r>
      <w:r w:rsidRPr="005D564E">
        <w:t>?</w:t>
      </w:r>
    </w:p>
    <w:p w14:paraId="72F46603" w14:textId="1C68C818" w:rsidR="00901B13" w:rsidRPr="005D564E" w:rsidRDefault="001E27E4" w:rsidP="005D564E">
      <w:pPr>
        <w:pStyle w:val="ekvaufzhlung"/>
      </w:pPr>
      <w:r w:rsidRPr="005D564E">
        <w:t>b)</w:t>
      </w:r>
      <w:r w:rsidR="005D564E" w:rsidRPr="005D564E">
        <w:tab/>
      </w:r>
      <w:r w:rsidRPr="005D564E">
        <w:t xml:space="preserve">Inwiefern kann es hilfreich sein, sich mit solchen </w:t>
      </w:r>
      <w:r w:rsidR="00C43CBD" w:rsidRPr="005D564E">
        <w:t>Gedankenexperimenten</w:t>
      </w:r>
      <w:r w:rsidRPr="005D564E">
        <w:t xml:space="preserve"> auseinanderzusetzen?</w:t>
      </w:r>
    </w:p>
    <w:sectPr w:rsidR="00901B13" w:rsidRPr="005D564E"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66219" w14:textId="77777777" w:rsidR="001E27E4" w:rsidRDefault="001E27E4" w:rsidP="003C599D">
      <w:pPr>
        <w:spacing w:line="240" w:lineRule="auto"/>
      </w:pPr>
      <w:r>
        <w:separator/>
      </w:r>
    </w:p>
  </w:endnote>
  <w:endnote w:type="continuationSeparator" w:id="0">
    <w:p w14:paraId="790BEFB4" w14:textId="77777777" w:rsidR="001E27E4" w:rsidRDefault="001E27E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FD41FDB" w14:textId="77777777" w:rsidTr="00503EE6">
      <w:trPr>
        <w:trHeight w:hRule="exact" w:val="680"/>
      </w:trPr>
      <w:tc>
        <w:tcPr>
          <w:tcW w:w="864" w:type="dxa"/>
          <w:noWrap/>
        </w:tcPr>
        <w:p w14:paraId="14A6E7ED" w14:textId="77777777" w:rsidR="002659C5" w:rsidRPr="00913892" w:rsidRDefault="002659C5" w:rsidP="005E4C30">
          <w:pPr>
            <w:pStyle w:val="ekvpaginabild"/>
            <w:jc w:val="both"/>
          </w:pPr>
          <w:r w:rsidRPr="00913892">
            <w:rPr>
              <w:noProof/>
              <w:lang w:eastAsia="de-DE"/>
            </w:rPr>
            <w:drawing>
              <wp:inline distT="0" distB="0" distL="0" distR="0" wp14:anchorId="0D5230C2" wp14:editId="25253A1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21C384D" w14:textId="68F16675" w:rsidR="002659C5" w:rsidRPr="00913892" w:rsidRDefault="002659C5" w:rsidP="00503EE6">
          <w:pPr>
            <w:pStyle w:val="ekvpagina"/>
          </w:pPr>
          <w:r w:rsidRPr="00913892">
            <w:t xml:space="preserve">© Ernst Klett Verlag GmbH, </w:t>
          </w:r>
          <w:r w:rsidR="00CF40E8">
            <w:t>Stuttgart 202</w:t>
          </w:r>
          <w:r w:rsidR="00C43CBD">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B589B59" w14:textId="27B188D8" w:rsidR="002659C5" w:rsidRPr="00913892" w:rsidRDefault="00947DC8" w:rsidP="00C43CBD">
          <w:pPr>
            <w:pStyle w:val="ekvquelle"/>
          </w:pPr>
          <w:r>
            <w:t xml:space="preserve">Text: </w:t>
          </w:r>
          <w:r w:rsidR="00C43CBD">
            <w:t>Laura Garbe</w:t>
          </w:r>
        </w:p>
      </w:tc>
      <w:tc>
        <w:tcPr>
          <w:tcW w:w="813" w:type="dxa"/>
        </w:tcPr>
        <w:p w14:paraId="714C8696" w14:textId="77777777" w:rsidR="002659C5" w:rsidRPr="00913892" w:rsidRDefault="002659C5" w:rsidP="00913892">
          <w:pPr>
            <w:pStyle w:val="ekvpagina"/>
          </w:pPr>
        </w:p>
      </w:tc>
    </w:tr>
  </w:tbl>
  <w:p w14:paraId="27D6D5A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EABC1" w14:textId="77777777" w:rsidR="001E27E4" w:rsidRDefault="001E27E4" w:rsidP="003C599D">
      <w:pPr>
        <w:spacing w:line="240" w:lineRule="auto"/>
      </w:pPr>
      <w:r>
        <w:separator/>
      </w:r>
    </w:p>
  </w:footnote>
  <w:footnote w:type="continuationSeparator" w:id="0">
    <w:p w14:paraId="0D696C2C" w14:textId="77777777" w:rsidR="001E27E4" w:rsidRDefault="001E27E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5D7D389" w14:textId="77777777" w:rsidTr="00431E62">
      <w:trPr>
        <w:trHeight w:hRule="exact" w:val="510"/>
      </w:trPr>
      <w:tc>
        <w:tcPr>
          <w:tcW w:w="818" w:type="dxa"/>
          <w:tcBorders>
            <w:top w:val="nil"/>
            <w:bottom w:val="nil"/>
            <w:right w:val="nil"/>
          </w:tcBorders>
          <w:noWrap/>
          <w:vAlign w:val="bottom"/>
        </w:tcPr>
        <w:p w14:paraId="120C196C" w14:textId="77777777" w:rsidR="00901B13" w:rsidRPr="00AE65F6" w:rsidRDefault="00901B13" w:rsidP="00901B13"/>
      </w:tc>
      <w:tc>
        <w:tcPr>
          <w:tcW w:w="3856" w:type="dxa"/>
          <w:tcBorders>
            <w:top w:val="nil"/>
            <w:left w:val="nil"/>
            <w:bottom w:val="nil"/>
            <w:right w:val="nil"/>
          </w:tcBorders>
          <w:noWrap/>
          <w:vAlign w:val="bottom"/>
        </w:tcPr>
        <w:p w14:paraId="7537EE0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DB40378"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DF60CF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35BB7F1" w14:textId="77777777" w:rsidR="00901B13" w:rsidRPr="007C1230" w:rsidRDefault="00901B13" w:rsidP="00901B13">
          <w:pPr>
            <w:pStyle w:val="ekvkvnummer"/>
          </w:pPr>
        </w:p>
      </w:tc>
      <w:tc>
        <w:tcPr>
          <w:tcW w:w="883" w:type="dxa"/>
          <w:tcBorders>
            <w:top w:val="nil"/>
            <w:left w:val="nil"/>
            <w:bottom w:val="nil"/>
          </w:tcBorders>
          <w:noWrap/>
          <w:vAlign w:val="bottom"/>
        </w:tcPr>
        <w:p w14:paraId="50AC8785" w14:textId="77777777" w:rsidR="00901B13" w:rsidRPr="007636A0" w:rsidRDefault="00901B13" w:rsidP="00901B13">
          <w:pPr>
            <w:pStyle w:val="ekvkapitel"/>
            <w:rPr>
              <w:color w:val="FFFFFF" w:themeColor="background1"/>
            </w:rPr>
          </w:pPr>
        </w:p>
      </w:tc>
    </w:tr>
    <w:tr w:rsidR="00901B13" w:rsidRPr="00BF17F2" w14:paraId="0AD12C6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3DAD68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D65F0BC" w14:textId="77777777" w:rsidR="00901B13" w:rsidRPr="00BF17F2" w:rsidRDefault="00901B13" w:rsidP="00901B13">
          <w:pPr>
            <w:rPr>
              <w:color w:val="FFFFFF" w:themeColor="background1"/>
            </w:rPr>
          </w:pPr>
        </w:p>
      </w:tc>
    </w:tr>
  </w:tbl>
  <w:p w14:paraId="15A0FF34"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E64C4"/>
    <w:multiLevelType w:val="hybridMultilevel"/>
    <w:tmpl w:val="41DAB5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DF30E5F"/>
    <w:multiLevelType w:val="hybridMultilevel"/>
    <w:tmpl w:val="BB7282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13685769">
    <w:abstractNumId w:val="0"/>
  </w:num>
  <w:num w:numId="2" w16cid:durableId="1144590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E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27E4"/>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0794"/>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1A9"/>
    <w:rsid w:val="004B17DA"/>
    <w:rsid w:val="004C020F"/>
    <w:rsid w:val="004C6B83"/>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564E"/>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082A"/>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3CBD"/>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26B8"/>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0997"/>
  <w15:chartTrackingRefBased/>
  <w15:docId w15:val="{485C09C2-E521-404C-8AF4-687ACBBE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1942</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2024-11-19T10:42:00Z</dcterms:created>
  <dcterms:modified xsi:type="dcterms:W3CDTF">2024-11-19T10:42:00Z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