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49C7" w14:textId="2EDA3AD8" w:rsidR="00901B13" w:rsidRDefault="00422F48" w:rsidP="00422F48">
      <w:pPr>
        <w:pStyle w:val="ekvue2arial"/>
      </w:pPr>
      <w:bookmarkStart w:id="0" w:name="bmStart"/>
      <w:bookmarkEnd w:id="0"/>
      <w:r>
        <w:t>Steckbrief: Thomas von Aquin</w:t>
      </w:r>
    </w:p>
    <w:p w14:paraId="5C27FF92" w14:textId="77777777" w:rsidR="00422F48" w:rsidRDefault="00422F48" w:rsidP="00FD20A8"/>
    <w:p w14:paraId="339B077C" w14:textId="658F3E70" w:rsidR="00422F48" w:rsidRDefault="00EB1CA5" w:rsidP="00047C82">
      <w:pPr>
        <w:pStyle w:val="ekvschreiblinie"/>
      </w:pPr>
      <w:r>
        <w:t>Thomas von Aquin wurde Anfang 1225</w:t>
      </w:r>
      <w:r w:rsidR="000A1E49">
        <w:t xml:space="preserve"> bei </w:t>
      </w:r>
      <w:r w:rsidR="000A1E49" w:rsidRPr="000A2AAF">
        <w:rPr>
          <w:rStyle w:val="ekvlsungunterstrichenausgeblendet"/>
        </w:rPr>
        <w:t xml:space="preserve">    Aquino     </w:t>
      </w:r>
      <w:r w:rsidR="000A1E49">
        <w:t>in der italienischen Region Latium geboren und war der Sohn einer einflussreichen Adelsfamilie. Mit fünf Jahren schickten ihn seine Eltern in das nahegelegene Benediktinerkloster, um ihn</w:t>
      </w:r>
      <w:r w:rsidR="00BC682A">
        <w:t xml:space="preserve"> für eine kirchliche Laufbahn</w:t>
      </w:r>
      <w:r w:rsidR="000A1E49">
        <w:t xml:space="preserve"> </w:t>
      </w:r>
      <w:r w:rsidR="00CB55E3">
        <w:t>ausbilden zu lassen</w:t>
      </w:r>
      <w:r w:rsidR="000A1E49">
        <w:t xml:space="preserve">. Für das </w:t>
      </w:r>
      <w:r w:rsidR="00CB55E3">
        <w:t>dazu</w:t>
      </w:r>
      <w:r w:rsidR="000A1E49">
        <w:t xml:space="preserve"> </w:t>
      </w:r>
      <w:r w:rsidR="00CB55E3">
        <w:t>notwendige</w:t>
      </w:r>
      <w:r w:rsidR="000A1E49">
        <w:t xml:space="preserve"> </w:t>
      </w:r>
      <w:r w:rsidR="000A1E49" w:rsidRPr="00BC682A">
        <w:t xml:space="preserve">Studium </w:t>
      </w:r>
      <w:proofErr w:type="spellStart"/>
      <w:r w:rsidR="000A1E49" w:rsidRPr="00BC682A">
        <w:t>generale</w:t>
      </w:r>
      <w:proofErr w:type="spellEnd"/>
      <w:r w:rsidR="000A1E49">
        <w:t xml:space="preserve"> ging er 1239 nach</w:t>
      </w:r>
      <w:r w:rsidR="00CB55E3">
        <w:t xml:space="preserve"> </w:t>
      </w:r>
      <w:r w:rsidR="000E03DF" w:rsidRPr="000A2AAF">
        <w:rPr>
          <w:rStyle w:val="ekvlsungunterstrichenausgeblendet"/>
        </w:rPr>
        <w:t xml:space="preserve">   </w:t>
      </w:r>
      <w:r w:rsidR="000A1E49" w:rsidRPr="000A2AAF">
        <w:rPr>
          <w:rStyle w:val="ekvlsungunterstrichenausgeblendet"/>
        </w:rPr>
        <w:t>Neapel</w:t>
      </w:r>
      <w:r w:rsidR="000E03DF" w:rsidRPr="000A2AAF">
        <w:rPr>
          <w:rStyle w:val="ekvlsungunterstrichenausgeblendet"/>
        </w:rPr>
        <w:t xml:space="preserve">   </w:t>
      </w:r>
      <w:r w:rsidR="000A1E49">
        <w:t xml:space="preserve">, wo er zum ersten Mal mit Anhängern des </w:t>
      </w:r>
      <w:r w:rsidR="000E03DF" w:rsidRPr="000A2AAF">
        <w:rPr>
          <w:rStyle w:val="ekvlsungunterstrichenausgeblendet"/>
        </w:rPr>
        <w:t xml:space="preserve">            </w:t>
      </w:r>
      <w:r w:rsidR="000A1E49" w:rsidRPr="000A2AAF">
        <w:rPr>
          <w:rStyle w:val="ekvlsungunterstrichenausgeblendet"/>
        </w:rPr>
        <w:t xml:space="preserve">Dominikanerordens </w:t>
      </w:r>
      <w:r w:rsidR="000E03DF" w:rsidRPr="000A2AAF">
        <w:rPr>
          <w:rStyle w:val="ekvlsungunterstrichenausgeblendet"/>
        </w:rPr>
        <w:t xml:space="preserve">            </w:t>
      </w:r>
      <w:r w:rsidR="000A1E49">
        <w:t xml:space="preserve">in Kontakt kam. Als religiöse Reformbewegung kritisierten diese den übermäßigen Reichtum der Kirchen und setzten sich für die intellektuelle Bildung an den neu gegründeten Hochschulen ein. </w:t>
      </w:r>
      <w:r w:rsidR="000E03DF">
        <w:t xml:space="preserve">Gegen den Willen seiner Eltern trat Thomas von Aquin dem Orden 1244 bei und wurde in dem darauffolgenden Jahr an die Pariser Universität geschickt, wo </w:t>
      </w:r>
      <w:r w:rsidR="00CB55E3">
        <w:t xml:space="preserve">er das erste Mal </w:t>
      </w:r>
      <w:r w:rsidR="000E03DF">
        <w:t xml:space="preserve">auf seinen Lehrer </w:t>
      </w:r>
      <w:r w:rsidR="000E03DF" w:rsidRPr="000A2AAF">
        <w:rPr>
          <w:rStyle w:val="ekvlsungunterstrichenausgeblendet"/>
        </w:rPr>
        <w:t xml:space="preserve">           Albertus Magnus            </w:t>
      </w:r>
      <w:r w:rsidR="000E03DF">
        <w:t xml:space="preserve">traf. Mit diesem gründete </w:t>
      </w:r>
      <w:r w:rsidR="00047C82">
        <w:t>Thomas von Aquin</w:t>
      </w:r>
      <w:r w:rsidR="000E03DF">
        <w:t xml:space="preserve"> die erste dominikanische Ordensschule in Köln und </w:t>
      </w:r>
      <w:r w:rsidR="00047C82">
        <w:t xml:space="preserve">lehrte nach seiner Professur an verschiedenen Hochschulen in Italien und Frankreich, wobei er sich für die Eingliederung der Bettelorden in den akademischen Betrieb einsetzte. Nach seinem Tod 1274 wurde er </w:t>
      </w:r>
      <w:r w:rsidR="00CB55E3">
        <w:t>heiliggesprochen</w:t>
      </w:r>
      <w:r w:rsidR="00047C82">
        <w:t xml:space="preserve"> und in den Rang eine</w:t>
      </w:r>
      <w:r w:rsidR="00CB55E3">
        <w:t xml:space="preserve">s </w:t>
      </w:r>
      <w:r w:rsidR="00047C82" w:rsidRPr="000A2AAF">
        <w:rPr>
          <w:rStyle w:val="ekvlsungunterstrichenausgeblendet"/>
        </w:rPr>
        <w:t xml:space="preserve">       Kirchenlehrers        </w:t>
      </w:r>
      <w:r w:rsidR="00047C82">
        <w:t xml:space="preserve">erhoben. </w:t>
      </w:r>
    </w:p>
    <w:p w14:paraId="2C05154E" w14:textId="210098A5" w:rsidR="009D14EE" w:rsidRDefault="00047C82" w:rsidP="009D14EE">
      <w:pPr>
        <w:pStyle w:val="ekvschreiblinie"/>
        <w:rPr>
          <w:rStyle w:val="Fett"/>
          <w:b w:val="0"/>
          <w:bCs w:val="0"/>
        </w:rPr>
      </w:pPr>
      <w:r>
        <w:t xml:space="preserve">Als einer der ersten </w:t>
      </w:r>
      <w:proofErr w:type="gramStart"/>
      <w:r w:rsidR="00BC682A">
        <w:t>Gelehrten überhaupt</w:t>
      </w:r>
      <w:proofErr w:type="gramEnd"/>
      <w:r w:rsidR="00BC682A">
        <w:t xml:space="preserve"> </w:t>
      </w:r>
      <w:r>
        <w:t xml:space="preserve">versuchte Thomas von Aquin, religiöse Annahmen aus einer philosophischen Perspektive zu betrachten, wobei er vor allem durch die Arbeiten von Aristoteles beeinflusst wurde. </w:t>
      </w:r>
      <w:r w:rsidRPr="00047C82">
        <w:t>In seinem um 1260 entstandenen Werk „</w:t>
      </w:r>
      <w:r w:rsidRPr="000A2AAF">
        <w:rPr>
          <w:rStyle w:val="ekvlsungunterstrichenausgeblendet"/>
        </w:rPr>
        <w:t xml:space="preserve">           Summa contra gentiles           </w:t>
      </w:r>
      <w:r w:rsidRPr="00047C82">
        <w:t>“ verfolgt</w:t>
      </w:r>
      <w:r w:rsidR="00CB55E3">
        <w:t>e</w:t>
      </w:r>
      <w:r w:rsidRPr="00047C82">
        <w:t xml:space="preserve"> </w:t>
      </w:r>
      <w:r>
        <w:t>er</w:t>
      </w:r>
      <w:r w:rsidRPr="00047C82">
        <w:t xml:space="preserve"> das Ziel, den von Aristoteles entwickelten Wahrheitsanspruch in die Theologie zu integrieren</w:t>
      </w:r>
      <w:r>
        <w:t xml:space="preserve">, </w:t>
      </w:r>
      <w:r w:rsidRPr="00047C82">
        <w:t>um so christliche Überzeugungen mittels der Vernunft und nicht bloß durch den Glauben begründen zu können.</w:t>
      </w:r>
      <w:r>
        <w:t xml:space="preserve"> Diesem Ansatz folgend beschäftigt</w:t>
      </w:r>
      <w:r w:rsidR="00CB55E3">
        <w:t>e</w:t>
      </w:r>
      <w:r>
        <w:t xml:space="preserve"> er sich in seinem mehrbändigen Hauptwerk „</w:t>
      </w:r>
      <w:r w:rsidRPr="000A2AAF">
        <w:rPr>
          <w:rStyle w:val="ekvlsungunterstrichenausgeblendet"/>
        </w:rPr>
        <w:t xml:space="preserve">        Summa theologica        </w:t>
      </w:r>
      <w:r>
        <w:rPr>
          <w:rStyle w:val="Fett"/>
          <w:b w:val="0"/>
          <w:bCs w:val="0"/>
        </w:rPr>
        <w:t xml:space="preserve">“ mit den verschiedensten Themen des christlichen Glaubens. Seinen Auslegungen </w:t>
      </w:r>
      <w:r w:rsidR="00FA690B">
        <w:rPr>
          <w:rStyle w:val="Fett"/>
          <w:b w:val="0"/>
          <w:bCs w:val="0"/>
        </w:rPr>
        <w:t>zufolge</w:t>
      </w:r>
      <w:r w:rsidR="009D14EE">
        <w:rPr>
          <w:rStyle w:val="Fett"/>
          <w:b w:val="0"/>
          <w:bCs w:val="0"/>
        </w:rPr>
        <w:t xml:space="preserve"> </w:t>
      </w:r>
      <w:r>
        <w:rPr>
          <w:rStyle w:val="Fett"/>
          <w:b w:val="0"/>
          <w:bCs w:val="0"/>
        </w:rPr>
        <w:t xml:space="preserve">kann der Mensch Dinge sowohl mittels der </w:t>
      </w:r>
      <w:r w:rsidRPr="000A2AAF">
        <w:rPr>
          <w:rStyle w:val="ekvlsungunterstrichenausgeblendet"/>
        </w:rPr>
        <w:t xml:space="preserve">      Vernunft       </w:t>
      </w:r>
      <w:r>
        <w:rPr>
          <w:rStyle w:val="Fett"/>
          <w:b w:val="0"/>
          <w:bCs w:val="0"/>
        </w:rPr>
        <w:t xml:space="preserve">als auch mittels des </w:t>
      </w:r>
      <w:r w:rsidR="00BC682A">
        <w:rPr>
          <w:rStyle w:val="Fett"/>
          <w:b w:val="0"/>
          <w:bCs w:val="0"/>
        </w:rPr>
        <w:t>Glaubens</w:t>
      </w:r>
      <w:r>
        <w:rPr>
          <w:rStyle w:val="Fett"/>
          <w:b w:val="0"/>
          <w:bCs w:val="0"/>
        </w:rPr>
        <w:t xml:space="preserve"> wahrnehmen. </w:t>
      </w:r>
      <w:r w:rsidR="009D14EE">
        <w:rPr>
          <w:rStyle w:val="Fett"/>
          <w:b w:val="0"/>
          <w:bCs w:val="0"/>
        </w:rPr>
        <w:t xml:space="preserve">Dabei folgt alles in der Welt einem von Gott festgelegten Plan, der von Thomas von Aquin als das </w:t>
      </w:r>
      <w:r w:rsidR="009D14EE" w:rsidRPr="000A2AAF">
        <w:rPr>
          <w:rStyle w:val="ekvlsungunterstrichenausgeblendet"/>
        </w:rPr>
        <w:t xml:space="preserve">  Ewige  Gesetz    </w:t>
      </w:r>
    </w:p>
    <w:p w14:paraId="0C689DDE" w14:textId="5A43279C" w:rsidR="00BB75D0" w:rsidRDefault="009D14EE" w:rsidP="00FA690B">
      <w:pPr>
        <w:pStyle w:val="ekvschreiblinie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t>bezeichnet wird.</w:t>
      </w:r>
      <w:r w:rsidR="00CB55E3">
        <w:rPr>
          <w:rStyle w:val="Fett"/>
          <w:b w:val="0"/>
          <w:bCs w:val="0"/>
        </w:rPr>
        <w:t xml:space="preserve"> </w:t>
      </w:r>
      <w:r w:rsidR="00BC682A">
        <w:rPr>
          <w:rStyle w:val="Fett"/>
          <w:b w:val="0"/>
          <w:bCs w:val="0"/>
        </w:rPr>
        <w:t>Um diese</w:t>
      </w:r>
      <w:r w:rsidR="002F380A">
        <w:rPr>
          <w:rStyle w:val="Fett"/>
          <w:b w:val="0"/>
          <w:bCs w:val="0"/>
        </w:rPr>
        <w:t>s</w:t>
      </w:r>
      <w:r w:rsidR="00BC682A">
        <w:rPr>
          <w:rStyle w:val="Fett"/>
          <w:b w:val="0"/>
          <w:bCs w:val="0"/>
        </w:rPr>
        <w:t xml:space="preserve"> zu verfolgen, muss mithilfe</w:t>
      </w:r>
      <w:r>
        <w:rPr>
          <w:rStyle w:val="Fett"/>
          <w:b w:val="0"/>
          <w:bCs w:val="0"/>
        </w:rPr>
        <w:t xml:space="preserve"> der Vernunft die</w:t>
      </w:r>
      <w:r w:rsidR="00BC682A">
        <w:rPr>
          <w:rStyle w:val="Fett"/>
          <w:b w:val="0"/>
          <w:bCs w:val="0"/>
        </w:rPr>
        <w:t>jenige</w:t>
      </w:r>
      <w:r>
        <w:rPr>
          <w:rStyle w:val="Fett"/>
          <w:b w:val="0"/>
          <w:bCs w:val="0"/>
        </w:rPr>
        <w:t xml:space="preserve"> Handlung ausfindig</w:t>
      </w:r>
      <w:r w:rsidR="00CB55E3">
        <w:rPr>
          <w:rStyle w:val="Fett"/>
          <w:b w:val="0"/>
          <w:bCs w:val="0"/>
        </w:rPr>
        <w:t xml:space="preserve"> gemacht werden</w:t>
      </w:r>
      <w:r>
        <w:rPr>
          <w:rStyle w:val="Fett"/>
          <w:b w:val="0"/>
          <w:bCs w:val="0"/>
        </w:rPr>
        <w:t xml:space="preserve">, durch die das Wesen und damit der von Gott vorgesehene </w:t>
      </w:r>
      <w:r w:rsidR="00FA690B" w:rsidRPr="000A2AAF">
        <w:rPr>
          <w:rStyle w:val="ekvlsungunterstrichenausgeblendet"/>
        </w:rPr>
        <w:t xml:space="preserve">   </w:t>
      </w:r>
      <w:r w:rsidRPr="000A2AAF">
        <w:rPr>
          <w:rStyle w:val="ekvlsungunterstrichenausgeblendet"/>
        </w:rPr>
        <w:t xml:space="preserve">Zweck </w:t>
      </w:r>
      <w:r w:rsidR="00FA690B" w:rsidRPr="000A2AAF">
        <w:rPr>
          <w:rStyle w:val="ekvlsungunterstrichenausgeblendet"/>
        </w:rPr>
        <w:t xml:space="preserve">   </w:t>
      </w:r>
      <w:r>
        <w:rPr>
          <w:rStyle w:val="Fett"/>
          <w:b w:val="0"/>
          <w:bCs w:val="0"/>
        </w:rPr>
        <w:t>eine</w:t>
      </w:r>
      <w:r w:rsidR="00CB55E3">
        <w:rPr>
          <w:rStyle w:val="Fett"/>
          <w:b w:val="0"/>
          <w:bCs w:val="0"/>
        </w:rPr>
        <w:t>r</w:t>
      </w:r>
      <w:r>
        <w:rPr>
          <w:rStyle w:val="Fett"/>
          <w:b w:val="0"/>
          <w:bCs w:val="0"/>
        </w:rPr>
        <w:t xml:space="preserve"> Sache am meisten befördert wird. </w:t>
      </w:r>
    </w:p>
    <w:p w14:paraId="43B8A620" w14:textId="77777777" w:rsidR="009D14EE" w:rsidRDefault="009D14EE" w:rsidP="00047C82">
      <w:pPr>
        <w:pStyle w:val="ekvschreiblinie"/>
        <w:rPr>
          <w:rStyle w:val="Fett"/>
          <w:b w:val="0"/>
          <w:bCs w:val="0"/>
        </w:rPr>
      </w:pPr>
    </w:p>
    <w:p w14:paraId="19DBC2D3" w14:textId="1700C96C" w:rsidR="00047C82" w:rsidRDefault="00047C82" w:rsidP="008D2D99">
      <w:pPr>
        <w:rPr>
          <w:rStyle w:val="Fett"/>
          <w:b w:val="0"/>
          <w:bCs w:val="0"/>
        </w:rPr>
      </w:pPr>
      <w:r w:rsidRPr="009D14EE">
        <w:rPr>
          <w:rStyle w:val="Fett"/>
        </w:rPr>
        <w:t>Aufgaben</w:t>
      </w:r>
    </w:p>
    <w:p w14:paraId="75FC8944" w14:textId="2BCE9D10" w:rsidR="00047C82" w:rsidRDefault="008D2D99" w:rsidP="008D2D99">
      <w:pPr>
        <w:rPr>
          <w:rStyle w:val="Fett"/>
          <w:b w:val="0"/>
          <w:bCs w:val="0"/>
        </w:rPr>
      </w:pPr>
      <w:r w:rsidRPr="008D2D99">
        <w:rPr>
          <w:rStyle w:val="Fett"/>
        </w:rPr>
        <w:t>1</w:t>
      </w:r>
      <w:r>
        <w:rPr>
          <w:rStyle w:val="Fett"/>
          <w:b w:val="0"/>
          <w:bCs w:val="0"/>
        </w:rPr>
        <w:tab/>
        <w:t xml:space="preserve">Fülle den Lückentext aus. </w:t>
      </w:r>
    </w:p>
    <w:p w14:paraId="41C1288A" w14:textId="0FE2067E" w:rsidR="00BB75D0" w:rsidRPr="00BB75D0" w:rsidRDefault="008D2D99" w:rsidP="00BC682A">
      <w:pPr>
        <w:ind w:left="340" w:hanging="340"/>
      </w:pPr>
      <w:r w:rsidRPr="008D2D99">
        <w:rPr>
          <w:rStyle w:val="Fett"/>
        </w:rPr>
        <w:t>2</w:t>
      </w:r>
      <w:r>
        <w:rPr>
          <w:rStyle w:val="Fett"/>
        </w:rPr>
        <w:tab/>
      </w:r>
      <w:r w:rsidR="00BB75D0">
        <w:rPr>
          <w:rStyle w:val="Fett"/>
          <w:b w:val="0"/>
          <w:bCs w:val="0"/>
        </w:rPr>
        <w:t xml:space="preserve">Thomas von Aquin ist </w:t>
      </w:r>
      <w:r w:rsidR="006837CB">
        <w:rPr>
          <w:rStyle w:val="Fett"/>
          <w:b w:val="0"/>
          <w:bCs w:val="0"/>
        </w:rPr>
        <w:t xml:space="preserve">unter </w:t>
      </w:r>
      <w:r w:rsidR="00BB75D0">
        <w:rPr>
          <w:rStyle w:val="Fett"/>
          <w:b w:val="0"/>
          <w:bCs w:val="0"/>
        </w:rPr>
        <w:t xml:space="preserve">anderem für seinen kosmologischen Gottesbeweis bekannt, </w:t>
      </w:r>
      <w:r w:rsidR="009D14EE">
        <w:rPr>
          <w:rStyle w:val="Fett"/>
          <w:b w:val="0"/>
          <w:bCs w:val="0"/>
        </w:rPr>
        <w:t>durch den</w:t>
      </w:r>
      <w:r w:rsidR="00BB75D0">
        <w:rPr>
          <w:rStyle w:val="Fett"/>
          <w:b w:val="0"/>
          <w:bCs w:val="0"/>
        </w:rPr>
        <w:t xml:space="preserve"> er versucht, die Existenz Gottes rational zu begründen. Schaue dir das folgende Video </w:t>
      </w:r>
      <w:r w:rsidR="00D02BD6">
        <w:rPr>
          <w:rStyle w:val="Fett"/>
          <w:b w:val="0"/>
          <w:bCs w:val="0"/>
        </w:rPr>
        <w:t xml:space="preserve">(ggf. mit Untertiteln) </w:t>
      </w:r>
      <w:r w:rsidR="006837CB">
        <w:rPr>
          <w:rStyle w:val="Fett"/>
          <w:b w:val="0"/>
          <w:bCs w:val="0"/>
        </w:rPr>
        <w:t xml:space="preserve">an </w:t>
      </w:r>
      <w:r w:rsidR="00BB75D0">
        <w:rPr>
          <w:rStyle w:val="Fett"/>
          <w:b w:val="0"/>
          <w:bCs w:val="0"/>
        </w:rPr>
        <w:t>und beschr</w:t>
      </w:r>
      <w:r w:rsidR="006837CB">
        <w:rPr>
          <w:rStyle w:val="Fett"/>
          <w:b w:val="0"/>
          <w:bCs w:val="0"/>
        </w:rPr>
        <w:t>eibe, welcher Argumentation sein Gottesbeweis folgt und in welchen Punkten sich dieser von den anderen Gottesbeweisen unterscheidet:</w:t>
      </w:r>
      <w:r w:rsidR="00BC682A">
        <w:rPr>
          <w:rStyle w:val="Fett"/>
          <w:b w:val="0"/>
          <w:bCs w:val="0"/>
        </w:rPr>
        <w:t xml:space="preserve"> </w:t>
      </w:r>
      <w:hyperlink r:id="rId6" w:history="1">
        <w:r w:rsidR="00BC682A" w:rsidRPr="00F47E92">
          <w:rPr>
            <w:rStyle w:val="Hyperlink"/>
          </w:rPr>
          <w:t>https://www.youtube.com/watch?v=eKf1Dg28zxs</w:t>
        </w:r>
      </w:hyperlink>
    </w:p>
    <w:sectPr w:rsidR="00BB75D0" w:rsidRPr="00BB75D0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B0BB" w14:textId="77777777" w:rsidR="00422F48" w:rsidRDefault="00422F48" w:rsidP="003C599D">
      <w:pPr>
        <w:spacing w:line="240" w:lineRule="auto"/>
      </w:pPr>
      <w:r>
        <w:separator/>
      </w:r>
    </w:p>
  </w:endnote>
  <w:endnote w:type="continuationSeparator" w:id="0">
    <w:p w14:paraId="18D5FE42" w14:textId="77777777" w:rsidR="00422F48" w:rsidRDefault="00422F4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873F566" w14:textId="77777777" w:rsidTr="00503EE6">
      <w:trPr>
        <w:trHeight w:hRule="exact" w:val="680"/>
      </w:trPr>
      <w:tc>
        <w:tcPr>
          <w:tcW w:w="864" w:type="dxa"/>
          <w:noWrap/>
        </w:tcPr>
        <w:p w14:paraId="4BAB390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0C44D74" wp14:editId="75DC2A1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B73316" w14:textId="30E6642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AC5320">
            <w:t>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92F844B" w14:textId="3FFE06B3" w:rsidR="00BC682A" w:rsidRPr="00913892" w:rsidRDefault="00947DC8" w:rsidP="00BC682A">
          <w:pPr>
            <w:pStyle w:val="ekvquelle"/>
          </w:pPr>
          <w:r>
            <w:t>Text</w:t>
          </w:r>
          <w:r w:rsidR="00BC682A">
            <w:t>: Miriam Dalege (Autorin)</w:t>
          </w:r>
        </w:p>
        <w:p w14:paraId="0FF9D145" w14:textId="6D1FDB60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7DDDFE5B" w14:textId="77777777" w:rsidR="002659C5" w:rsidRPr="00913892" w:rsidRDefault="002659C5" w:rsidP="00913892">
          <w:pPr>
            <w:pStyle w:val="ekvpagina"/>
          </w:pPr>
        </w:p>
      </w:tc>
    </w:tr>
  </w:tbl>
  <w:p w14:paraId="239A2C2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43F4" w14:textId="77777777" w:rsidR="00422F48" w:rsidRDefault="00422F48" w:rsidP="003C599D">
      <w:pPr>
        <w:spacing w:line="240" w:lineRule="auto"/>
      </w:pPr>
      <w:r>
        <w:separator/>
      </w:r>
    </w:p>
  </w:footnote>
  <w:footnote w:type="continuationSeparator" w:id="0">
    <w:p w14:paraId="334E6D10" w14:textId="77777777" w:rsidR="00422F48" w:rsidRDefault="00422F4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C8E446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AC062E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9EA01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70755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E523C0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D6E0C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57AA16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CA5BB7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8E323C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CE01C2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D16C61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4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47C82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1E49"/>
    <w:rsid w:val="000A2AAF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03D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380A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5B6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5644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2F48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37CB"/>
    <w:rsid w:val="0068429A"/>
    <w:rsid w:val="00685FDD"/>
    <w:rsid w:val="006912DC"/>
    <w:rsid w:val="00693676"/>
    <w:rsid w:val="006A5339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2D99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14EE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4661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320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02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0B78"/>
    <w:rsid w:val="00BA1A23"/>
    <w:rsid w:val="00BA2134"/>
    <w:rsid w:val="00BB2F2F"/>
    <w:rsid w:val="00BB75D0"/>
    <w:rsid w:val="00BC2025"/>
    <w:rsid w:val="00BC2CD2"/>
    <w:rsid w:val="00BC6483"/>
    <w:rsid w:val="00BC682A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5E3"/>
    <w:rsid w:val="00CB5B82"/>
    <w:rsid w:val="00CB782D"/>
    <w:rsid w:val="00CC3A76"/>
    <w:rsid w:val="00CC41D0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2BD6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362DC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1CA5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87C23"/>
    <w:rsid w:val="00F940D3"/>
    <w:rsid w:val="00F94A4B"/>
    <w:rsid w:val="00F97237"/>
    <w:rsid w:val="00F97AD4"/>
    <w:rsid w:val="00FA07D2"/>
    <w:rsid w:val="00FA3E81"/>
    <w:rsid w:val="00FA690B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A7AE0"/>
  <w15:chartTrackingRefBased/>
  <w15:docId w15:val="{EF4C394A-6FAC-480E-BF97-1D4322A0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Fett">
    <w:name w:val="Strong"/>
    <w:basedOn w:val="Absatz-Standardschriftart"/>
    <w:uiPriority w:val="22"/>
    <w:qFormat/>
    <w:rsid w:val="00047C8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B75D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75D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F38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Kf1Dg28zx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11</cp:revision>
  <cp:lastPrinted>2016-12-23T16:36:00Z</cp:lastPrinted>
  <dcterms:created xsi:type="dcterms:W3CDTF">2024-11-27T09:07:00Z</dcterms:created>
  <dcterms:modified xsi:type="dcterms:W3CDTF">2025-01-20T13:03:00Z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