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D46E1" w14:textId="2A7AA31A" w:rsidR="004661FE" w:rsidRDefault="004661FE" w:rsidP="004661FE">
      <w:pPr>
        <w:pStyle w:val="ekvue2arial"/>
      </w:pPr>
      <w:r>
        <w:t>Freie Trauungen – ein Interview</w:t>
      </w:r>
    </w:p>
    <w:p w14:paraId="6D64A8FC" w14:textId="77777777" w:rsidR="004661FE" w:rsidRDefault="004661FE" w:rsidP="004661FE"/>
    <w:p w14:paraId="496B0A65" w14:textId="77777777" w:rsidR="004661FE" w:rsidRDefault="004661FE" w:rsidP="004661FE">
      <w:pPr>
        <w:sectPr w:rsidR="004661FE"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56397D31" w14:textId="77777777" w:rsidR="004661FE" w:rsidRPr="004661FE" w:rsidRDefault="004661FE" w:rsidP="004661FE">
      <w:pPr>
        <w:rPr>
          <w:rStyle w:val="ekvfettkursiv"/>
        </w:rPr>
      </w:pPr>
      <w:r w:rsidRPr="004661FE">
        <w:rPr>
          <w:rStyle w:val="ekvfettkursiv"/>
        </w:rPr>
        <w:t>Elisabeth, du hast schon an mehreren freien Trauungen teilgenommen. Was waren das für Paare?</w:t>
      </w:r>
    </w:p>
    <w:p w14:paraId="76849CBC" w14:textId="49B3B0A0" w:rsidR="004661FE" w:rsidRDefault="004661FE" w:rsidP="004661FE">
      <w:r>
        <w:t>Das waren mein Bruder und seine Frau, die ja formal Jüdin ist, und mein Cousin und seine Frau. Die waren keine Kirchenmitglieder, deswegen haben sie sich dazu entschieden.</w:t>
      </w:r>
    </w:p>
    <w:p w14:paraId="461D6A13" w14:textId="77777777" w:rsidR="004661FE" w:rsidRDefault="004661FE" w:rsidP="004661FE"/>
    <w:p w14:paraId="587DD3A1" w14:textId="77777777" w:rsidR="004661FE" w:rsidRPr="004661FE" w:rsidRDefault="004661FE" w:rsidP="004661FE">
      <w:pPr>
        <w:rPr>
          <w:rStyle w:val="ekvfettkursiv"/>
        </w:rPr>
      </w:pPr>
      <w:r w:rsidRPr="004661FE">
        <w:rPr>
          <w:rStyle w:val="ekvfettkursiv"/>
        </w:rPr>
        <w:t>Hast du auch schon mal an einer kirchlichen Trauung teilgenommen? Wenn ja: evangelisch oder katholisch?</w:t>
      </w:r>
    </w:p>
    <w:p w14:paraId="6E2CA0BA" w14:textId="77777777" w:rsidR="004661FE" w:rsidRDefault="004661FE" w:rsidP="004661FE">
      <w:r>
        <w:t xml:space="preserve">Hm, das weiß ich gar nicht, ich vermute, sie waren katholisch. Und meine Schwester und ihr Mann haben sich evangelisch trauen lassen. </w:t>
      </w:r>
    </w:p>
    <w:p w14:paraId="1EF3AB14" w14:textId="77777777" w:rsidR="004661FE" w:rsidRDefault="004661FE" w:rsidP="004661FE"/>
    <w:p w14:paraId="411EE639" w14:textId="77777777" w:rsidR="004661FE" w:rsidRPr="004661FE" w:rsidRDefault="004661FE" w:rsidP="004661FE">
      <w:pPr>
        <w:rPr>
          <w:rStyle w:val="ekvfettkursiv"/>
        </w:rPr>
      </w:pPr>
      <w:r w:rsidRPr="004661FE">
        <w:rPr>
          <w:rStyle w:val="ekvfettkursiv"/>
        </w:rPr>
        <w:t xml:space="preserve">Wenn du das vergleichst … </w:t>
      </w:r>
    </w:p>
    <w:p w14:paraId="5972ECDA" w14:textId="04F6D125" w:rsidR="004661FE" w:rsidRDefault="004661FE" w:rsidP="004661FE">
      <w:r>
        <w:t xml:space="preserve">Dann finde ich </w:t>
      </w:r>
      <w:proofErr w:type="gramStart"/>
      <w:r>
        <w:t>ganz klar</w:t>
      </w:r>
      <w:proofErr w:type="gramEnd"/>
      <w:r>
        <w:t xml:space="preserve"> die freie Trauung am schönsten. Beide Trauungen fanden draußen schön im Grünen statt. Sie enthalten auch ein Gelübde, mit dem sich das Paar ewige Treue verspricht. Nur, dass das eben frei ist und nicht vorgegeben. Es steht auch nicht Gott im Mittelpunkt, der die Hand über allem hat, sondern das Paar. In der Kirche geht es auch um das Paar, aber da spielen immer Texte aus der Bibel eine Rolle ... </w:t>
      </w:r>
    </w:p>
    <w:p w14:paraId="350731EE" w14:textId="77777777" w:rsidR="004661FE" w:rsidRDefault="004661FE" w:rsidP="004661FE"/>
    <w:p w14:paraId="28F5405D" w14:textId="0BC238BC" w:rsidR="004661FE" w:rsidRPr="004661FE" w:rsidRDefault="004661FE" w:rsidP="004661FE">
      <w:pPr>
        <w:rPr>
          <w:rStyle w:val="ekvfettkursiv"/>
        </w:rPr>
      </w:pPr>
      <w:r w:rsidRPr="004661FE">
        <w:rPr>
          <w:rStyle w:val="ekvfettkursiv"/>
        </w:rPr>
        <w:t>„Wo du hingehst, will auch ich hingehen“ (Rut 1,16) oder „Nun aber bleiben Glaube, Hoffnung, Liebe, diese drei; aber die Liebe ist die größte unter ihnen“ (1. Korinther 13,13) – solche Texte meinst du?</w:t>
      </w:r>
    </w:p>
    <w:p w14:paraId="63B2E91A" w14:textId="701342B0" w:rsidR="004661FE" w:rsidRDefault="004661FE" w:rsidP="004661FE">
      <w:r>
        <w:t xml:space="preserve">Ja, genau! Und das Leben des Paares wird dann irgendwie nur damit verglichen. </w:t>
      </w:r>
    </w:p>
    <w:p w14:paraId="41D592BA" w14:textId="77777777" w:rsidR="004661FE" w:rsidRDefault="004661FE" w:rsidP="004661FE"/>
    <w:p w14:paraId="61A588EC" w14:textId="2DF241DD" w:rsidR="004661FE" w:rsidRPr="004661FE" w:rsidRDefault="004661FE" w:rsidP="004661FE">
      <w:pPr>
        <w:rPr>
          <w:rStyle w:val="ekvfettkursiv"/>
        </w:rPr>
      </w:pPr>
      <w:r w:rsidRPr="004661FE">
        <w:rPr>
          <w:rStyle w:val="ekvfettkursiv"/>
        </w:rPr>
        <w:t>Wie läuft denn so eine freie Trauung ab?</w:t>
      </w:r>
    </w:p>
    <w:p w14:paraId="2682B6F4" w14:textId="4FB2067F" w:rsidR="004661FE" w:rsidRDefault="004661FE" w:rsidP="004661FE">
      <w:r>
        <w:t xml:space="preserve">Das ist </w:t>
      </w:r>
      <w:proofErr w:type="gramStart"/>
      <w:r>
        <w:t>schon relativ</w:t>
      </w:r>
      <w:proofErr w:type="gramEnd"/>
      <w:r>
        <w:t xml:space="preserve"> ähnlich wie in der Kirche, nur eben draußen. Kirchen sind </w:t>
      </w:r>
      <w:proofErr w:type="gramStart"/>
      <w:r>
        <w:t>oft irgendwie</w:t>
      </w:r>
      <w:proofErr w:type="gramEnd"/>
      <w:r>
        <w:t xml:space="preserve"> dunkel. Und Kirchen sind geschlossene Räume, in denen auch anderes stattfindet, zum Beispiel Beerdigungen. Das finde ich nicht so schön. Unter freiem Himmel hat man ein freieres Gefühl. Die Gäste sitzen da, das Brautpaar geht durch den Mittelgang, dann gibt es eine Begrüßung. Das macht der Trauredner. Oder wie bei meinem Bruder die Hochzeitsmanagerin. </w:t>
      </w:r>
    </w:p>
    <w:p w14:paraId="2E980204" w14:textId="77777777" w:rsidR="004661FE" w:rsidRDefault="004661FE" w:rsidP="004661FE"/>
    <w:p w14:paraId="7FB173B9" w14:textId="77777777" w:rsidR="004661FE" w:rsidRPr="004661FE" w:rsidRDefault="004661FE" w:rsidP="004661FE">
      <w:pPr>
        <w:rPr>
          <w:rStyle w:val="ekvfettkursiv"/>
        </w:rPr>
      </w:pPr>
      <w:r w:rsidRPr="004661FE">
        <w:rPr>
          <w:rStyle w:val="ekvfettkursiv"/>
        </w:rPr>
        <w:t>Was hat es mit dem Gelübde auf sich?</w:t>
      </w:r>
    </w:p>
    <w:p w14:paraId="55B16C2D" w14:textId="77777777" w:rsidR="004661FE" w:rsidRDefault="004661FE" w:rsidP="004661FE">
      <w:r>
        <w:t>Das ist ein freier Text, den beide einander sagen. Zuerst hält der Bräutigam eine kleine Rede für die Braut. Er sagt, warum er sich für sie entschieden hat, was ihm an ihr gefällt, was für Stärken sie hat, was sie schon gemeinsam gemeistert haben und welche Erlebnisse sie geteilt haben. Dazu gehören zum Beispiel auch die Kinder, die die beiden miteinander haben. Und dann hält die Braut ebenso eine Rede für den Bräutigam. Am Ende steht dann jeweils das Versprechen. Das finde ich sehr authentisch und schöner als einen vorgegebenen Text.</w:t>
      </w:r>
    </w:p>
    <w:p w14:paraId="39E3734D" w14:textId="77777777" w:rsidR="004661FE" w:rsidRDefault="004661FE" w:rsidP="004661FE"/>
    <w:p w14:paraId="128FF0D0" w14:textId="77777777" w:rsidR="004661FE" w:rsidRPr="004661FE" w:rsidRDefault="004661FE" w:rsidP="004661FE">
      <w:pPr>
        <w:rPr>
          <w:rStyle w:val="ekvfettkursiv"/>
        </w:rPr>
      </w:pPr>
      <w:r w:rsidRPr="004661FE">
        <w:rPr>
          <w:rStyle w:val="ekvfettkursiv"/>
        </w:rPr>
        <w:t>Erinnerst du dich an die genaue Formulierung?</w:t>
      </w:r>
    </w:p>
    <w:p w14:paraId="371615B5" w14:textId="77777777" w:rsidR="004661FE" w:rsidRDefault="004661FE" w:rsidP="004661FE">
      <w:r>
        <w:t xml:space="preserve">Nein, das ist ja jeweils ganz individuell. Ich kann mich an den Wortlaut nicht erinnern, aber wenn sie sich nicht versprochen hätten, für immer beieinander zu bleiben, wäre mir das komisch vorgekommen. Das hätte ich erinnert. </w:t>
      </w:r>
    </w:p>
    <w:p w14:paraId="3B002439" w14:textId="77777777" w:rsidR="004661FE" w:rsidRDefault="004661FE" w:rsidP="004661FE"/>
    <w:p w14:paraId="654B98CB" w14:textId="77777777" w:rsidR="004661FE" w:rsidRPr="004661FE" w:rsidRDefault="004661FE" w:rsidP="004661FE">
      <w:pPr>
        <w:rPr>
          <w:rStyle w:val="ekvfettkursiv"/>
        </w:rPr>
      </w:pPr>
      <w:r w:rsidRPr="004661FE">
        <w:rPr>
          <w:rStyle w:val="ekvfettkursiv"/>
        </w:rPr>
        <w:t>Und welche Rolle hat dann der Trauredner?</w:t>
      </w:r>
    </w:p>
    <w:p w14:paraId="20318DFF" w14:textId="77777777" w:rsidR="004661FE" w:rsidRDefault="004661FE" w:rsidP="004661FE">
      <w:r>
        <w:t xml:space="preserve">Der hält vorher eine Rede. In der geht es um Allgemeines: wie er das Paar erlebt hat, was die Zwei zusammengebracht hat, über den Sinn der Ehe und warum er es für richtig hält, dass die beiden sich nun vermählen. </w:t>
      </w:r>
    </w:p>
    <w:p w14:paraId="66C5F7AB" w14:textId="77777777" w:rsidR="004661FE" w:rsidRDefault="004661FE" w:rsidP="004661FE"/>
    <w:p w14:paraId="282138D8" w14:textId="77777777" w:rsidR="004661FE" w:rsidRPr="004661FE" w:rsidRDefault="004661FE" w:rsidP="004661FE">
      <w:pPr>
        <w:rPr>
          <w:rStyle w:val="ekvfettkursiv"/>
        </w:rPr>
      </w:pPr>
      <w:r w:rsidRPr="004661FE">
        <w:rPr>
          <w:rStyle w:val="ekvfettkursiv"/>
        </w:rPr>
        <w:t>Gibt es Riten?</w:t>
      </w:r>
    </w:p>
    <w:p w14:paraId="1D8E7BB4" w14:textId="77777777" w:rsidR="004661FE" w:rsidRDefault="004661FE" w:rsidP="004661FE">
      <w:r>
        <w:t xml:space="preserve">Das ist auch </w:t>
      </w:r>
      <w:proofErr w:type="gramStart"/>
      <w:r>
        <w:t>ganz individuell</w:t>
      </w:r>
      <w:proofErr w:type="gramEnd"/>
      <w:r>
        <w:t xml:space="preserve">. Bei meinem Bruder hat seine kleine Tochter die Ringe auf einem Samtkissen hingetragen, sie haben nach ihrer jeweiligen Rede dem anderen den Ring angesteckt. Bei meiner Schwester, die ja evangelisch getraut wurde, hat das mein kleiner Sohn gemacht, er konnte gerade laufen. </w:t>
      </w:r>
    </w:p>
    <w:p w14:paraId="371F4C46" w14:textId="77777777" w:rsidR="004661FE" w:rsidRDefault="004661FE" w:rsidP="004661FE"/>
    <w:p w14:paraId="7E2C7BEF" w14:textId="46BDDA64" w:rsidR="004661FE" w:rsidRPr="004661FE" w:rsidRDefault="004661FE" w:rsidP="004661FE">
      <w:pPr>
        <w:rPr>
          <w:rStyle w:val="ekvfettkursiv"/>
        </w:rPr>
      </w:pPr>
      <w:r>
        <w:rPr>
          <w:rStyle w:val="ekvfettkursiv"/>
        </w:rPr>
        <w:br w:type="column"/>
      </w:r>
      <w:r w:rsidRPr="004661FE">
        <w:rPr>
          <w:rStyle w:val="ekvfettkursiv"/>
        </w:rPr>
        <w:lastRenderedPageBreak/>
        <w:t>Wie war das Ende der Zeremonie?</w:t>
      </w:r>
    </w:p>
    <w:p w14:paraId="0B9B6DF9" w14:textId="7C701AAC" w:rsidR="004661FE" w:rsidRDefault="004661FE" w:rsidP="004661FE">
      <w:r>
        <w:t>Die Hochzeitmanagerin hat ein Schlusswort gesprochen – so etwa wie „Jetzt geht euren Weg!“. Man kann auch gute Wünsche sagen. Das ist individuell. Das Paar hat sich geküsst und dann sind sie aufgestanden und durch den Mittelgang wieder zurückgegangen. Und wir konnten Seifenblasen machen.</w:t>
      </w:r>
    </w:p>
    <w:p w14:paraId="55049853" w14:textId="77777777" w:rsidR="004661FE" w:rsidRDefault="004661FE" w:rsidP="004661FE"/>
    <w:p w14:paraId="424DB076" w14:textId="77777777" w:rsidR="004661FE" w:rsidRDefault="004661FE" w:rsidP="004661FE"/>
    <w:p w14:paraId="5E799F2D" w14:textId="77777777" w:rsidR="00731433" w:rsidRDefault="00731433" w:rsidP="004661FE"/>
    <w:p w14:paraId="18664D77" w14:textId="77777777" w:rsidR="004661FE" w:rsidRPr="004661FE" w:rsidRDefault="004661FE" w:rsidP="004661FE">
      <w:pPr>
        <w:rPr>
          <w:rStyle w:val="ekvfett"/>
        </w:rPr>
      </w:pPr>
      <w:r w:rsidRPr="004661FE">
        <w:rPr>
          <w:rStyle w:val="ekvfett"/>
        </w:rPr>
        <w:t>Aufgaben</w:t>
      </w:r>
    </w:p>
    <w:p w14:paraId="27B686A7" w14:textId="77777777" w:rsidR="004661FE" w:rsidRDefault="004661FE" w:rsidP="004661FE">
      <w:r>
        <w:t>1.</w:t>
      </w:r>
      <w:r>
        <w:tab/>
        <w:t xml:space="preserve">Fasse zusammen, weshalb Elisabeth eine freie Trauung besser gefällt als eine kirchliche Trauung. </w:t>
      </w:r>
    </w:p>
    <w:p w14:paraId="1C8AC255" w14:textId="205885E4" w:rsidR="00901B13" w:rsidRPr="000E200F" w:rsidRDefault="004661FE" w:rsidP="004661FE">
      <w:pPr>
        <w:pStyle w:val="ekvaufzhlung"/>
      </w:pPr>
      <w:r>
        <w:t>2.</w:t>
      </w:r>
      <w:r>
        <w:tab/>
        <w:t>Während des Kirchentages in Hannover konnten sich Paare spontan auf einem Ausflugsschiff trauen lassen. Voraussetzung war nur die standesamtliche Heirat, keine Kirchenmitgliedschaft. Nicht verheiratete Paare konnten sich segnen lassen. Nimm Stellung zu diesem Angebot der evangelischen Kirche.</w:t>
      </w:r>
    </w:p>
    <w:sectPr w:rsidR="00901B13" w:rsidRPr="000E200F" w:rsidSect="004661FE">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EB2EC" w14:textId="77777777" w:rsidR="004661FE" w:rsidRDefault="004661FE" w:rsidP="003C599D">
      <w:pPr>
        <w:spacing w:line="240" w:lineRule="auto"/>
      </w:pPr>
      <w:r>
        <w:separator/>
      </w:r>
    </w:p>
  </w:endnote>
  <w:endnote w:type="continuationSeparator" w:id="0">
    <w:p w14:paraId="62121BF3" w14:textId="77777777" w:rsidR="004661FE" w:rsidRDefault="004661F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E867815" w14:textId="77777777" w:rsidTr="00503EE6">
      <w:trPr>
        <w:trHeight w:hRule="exact" w:val="680"/>
      </w:trPr>
      <w:tc>
        <w:tcPr>
          <w:tcW w:w="864" w:type="dxa"/>
          <w:noWrap/>
        </w:tcPr>
        <w:p w14:paraId="76B4BD06" w14:textId="77777777" w:rsidR="002659C5" w:rsidRPr="00913892" w:rsidRDefault="002659C5" w:rsidP="005E4C30">
          <w:pPr>
            <w:pStyle w:val="ekvpaginabild"/>
            <w:jc w:val="both"/>
          </w:pPr>
          <w:r w:rsidRPr="00913892">
            <w:rPr>
              <w:noProof/>
              <w:lang w:eastAsia="de-DE"/>
            </w:rPr>
            <w:drawing>
              <wp:inline distT="0" distB="0" distL="0" distR="0" wp14:anchorId="7125D06D" wp14:editId="52B9CC0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EC48B1D" w14:textId="31B92FCC" w:rsidR="002659C5" w:rsidRPr="00913892" w:rsidRDefault="002659C5" w:rsidP="00503EE6">
          <w:pPr>
            <w:pStyle w:val="ekvpagina"/>
          </w:pPr>
          <w:r w:rsidRPr="00913892">
            <w:t xml:space="preserve">© Ernst Klett Verlag GmbH, </w:t>
          </w:r>
          <w:r w:rsidR="00CF40E8">
            <w:t>Stuttgart 20</w:t>
          </w:r>
          <w:r w:rsidR="004661FE">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27AA6CA" w14:textId="4C2A1FB6" w:rsidR="002659C5" w:rsidRPr="00913892" w:rsidRDefault="000E200F" w:rsidP="000E200F">
          <w:pPr>
            <w:pStyle w:val="ekvquelle"/>
          </w:pPr>
          <w:r w:rsidRPr="000E200F">
            <w:rPr>
              <w:rStyle w:val="ekvquellefett"/>
            </w:rPr>
            <w:t>Text:</w:t>
          </w:r>
          <w:r>
            <w:t xml:space="preserve"> </w:t>
          </w:r>
          <w:r w:rsidR="00731433" w:rsidRPr="00731433">
            <w:t>Freie Trauungen – ein Interview von Bärbel Husmann mit Elisabeth Schwieger</w:t>
          </w:r>
          <w:r w:rsidR="00731433">
            <w:t xml:space="preserve">; </w:t>
          </w:r>
          <w:r w:rsidR="00731433" w:rsidRPr="00731433">
            <w:t>Lutherbibel, revidiert 2017, © 2016 Deutsche Bibelgesellschaft, Stuttgart</w:t>
          </w:r>
        </w:p>
      </w:tc>
      <w:tc>
        <w:tcPr>
          <w:tcW w:w="813" w:type="dxa"/>
        </w:tcPr>
        <w:p w14:paraId="165D90BE" w14:textId="77777777" w:rsidR="002659C5" w:rsidRPr="00913892" w:rsidRDefault="002659C5" w:rsidP="00913892">
          <w:pPr>
            <w:pStyle w:val="ekvpagina"/>
          </w:pPr>
        </w:p>
      </w:tc>
    </w:tr>
  </w:tbl>
  <w:p w14:paraId="27B973C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D51B" w14:textId="77777777" w:rsidR="004661FE" w:rsidRDefault="004661FE" w:rsidP="003C599D">
      <w:pPr>
        <w:spacing w:line="240" w:lineRule="auto"/>
      </w:pPr>
      <w:r>
        <w:separator/>
      </w:r>
    </w:p>
  </w:footnote>
  <w:footnote w:type="continuationSeparator" w:id="0">
    <w:p w14:paraId="574C5C18" w14:textId="77777777" w:rsidR="004661FE" w:rsidRDefault="004661F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2975817" w14:textId="77777777" w:rsidTr="00431E62">
      <w:trPr>
        <w:trHeight w:hRule="exact" w:val="510"/>
      </w:trPr>
      <w:tc>
        <w:tcPr>
          <w:tcW w:w="818" w:type="dxa"/>
          <w:tcBorders>
            <w:top w:val="nil"/>
            <w:bottom w:val="nil"/>
            <w:right w:val="nil"/>
          </w:tcBorders>
          <w:noWrap/>
          <w:vAlign w:val="bottom"/>
        </w:tcPr>
        <w:p w14:paraId="53FAE09B" w14:textId="77777777" w:rsidR="00901B13" w:rsidRPr="00AE65F6" w:rsidRDefault="00901B13" w:rsidP="00901B13"/>
      </w:tc>
      <w:tc>
        <w:tcPr>
          <w:tcW w:w="3856" w:type="dxa"/>
          <w:tcBorders>
            <w:top w:val="nil"/>
            <w:left w:val="nil"/>
            <w:bottom w:val="nil"/>
            <w:right w:val="nil"/>
          </w:tcBorders>
          <w:noWrap/>
          <w:vAlign w:val="bottom"/>
        </w:tcPr>
        <w:p w14:paraId="5A87810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B6E113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897F1E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8281338" w14:textId="77777777" w:rsidR="00901B13" w:rsidRPr="007C1230" w:rsidRDefault="00901B13" w:rsidP="00901B13">
          <w:pPr>
            <w:pStyle w:val="ekvkvnummer"/>
          </w:pPr>
        </w:p>
      </w:tc>
      <w:tc>
        <w:tcPr>
          <w:tcW w:w="883" w:type="dxa"/>
          <w:tcBorders>
            <w:top w:val="nil"/>
            <w:left w:val="nil"/>
            <w:bottom w:val="nil"/>
          </w:tcBorders>
          <w:noWrap/>
          <w:vAlign w:val="bottom"/>
        </w:tcPr>
        <w:p w14:paraId="24761F31" w14:textId="77777777" w:rsidR="00901B13" w:rsidRPr="007636A0" w:rsidRDefault="00901B13" w:rsidP="00901B13">
          <w:pPr>
            <w:pStyle w:val="ekvkapitel"/>
            <w:rPr>
              <w:color w:val="FFFFFF" w:themeColor="background1"/>
            </w:rPr>
          </w:pPr>
        </w:p>
      </w:tc>
    </w:tr>
    <w:tr w:rsidR="00901B13" w:rsidRPr="00BF17F2" w14:paraId="00DB458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31B5A85"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B6C9D4C" w14:textId="77777777" w:rsidR="00901B13" w:rsidRPr="00BF17F2" w:rsidRDefault="00901B13" w:rsidP="00901B13">
          <w:pPr>
            <w:rPr>
              <w:color w:val="FFFFFF" w:themeColor="background1"/>
            </w:rPr>
          </w:pPr>
        </w:p>
      </w:tc>
    </w:tr>
  </w:tbl>
  <w:p w14:paraId="7707FD0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F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661FE"/>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1433"/>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75D6C"/>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71CF"/>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38B0"/>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9E950"/>
  <w15:chartTrackingRefBased/>
  <w15:docId w15:val="{FDD35B6E-0636-4620-8AC5-67610390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564750">
      <w:bodyDiv w:val="1"/>
      <w:marLeft w:val="0"/>
      <w:marRight w:val="0"/>
      <w:marTop w:val="0"/>
      <w:marBottom w:val="0"/>
      <w:divBdr>
        <w:top w:val="none" w:sz="0" w:space="0" w:color="auto"/>
        <w:left w:val="none" w:sz="0" w:space="0" w:color="auto"/>
        <w:bottom w:val="none" w:sz="0" w:space="0" w:color="auto"/>
        <w:right w:val="none" w:sz="0" w:space="0" w:color="auto"/>
      </w:divBdr>
      <w:divsChild>
        <w:div w:id="39592888">
          <w:marLeft w:val="0"/>
          <w:marRight w:val="0"/>
          <w:marTop w:val="0"/>
          <w:marBottom w:val="0"/>
          <w:divBdr>
            <w:top w:val="none" w:sz="0" w:space="0" w:color="auto"/>
            <w:left w:val="none" w:sz="0" w:space="0" w:color="auto"/>
            <w:bottom w:val="none" w:sz="0" w:space="0" w:color="auto"/>
            <w:right w:val="none" w:sz="0" w:space="0" w:color="auto"/>
          </w:divBdr>
        </w:div>
      </w:divsChild>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j50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3391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2025-07-10T05:34:00Z</dcterms:created>
  <dcterms:modified xsi:type="dcterms:W3CDTF">2025-07-11T07:00:00Z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