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892B7" w14:textId="108B5916" w:rsidR="00556539" w:rsidRDefault="00556539" w:rsidP="00556539">
      <w:pPr>
        <w:pStyle w:val="ekvue2arial"/>
        <w:rPr>
          <w:lang w:eastAsia="de-DE"/>
        </w:rPr>
      </w:pPr>
      <w:r w:rsidRPr="00556539">
        <w:rPr>
          <w:lang w:eastAsia="de-DE"/>
        </w:rPr>
        <w:t>Rollenkarten</w:t>
      </w:r>
      <w:r>
        <w:rPr>
          <w:lang w:eastAsia="de-DE"/>
        </w:rPr>
        <w:t xml:space="preserve"> zur Diskussion über die Todesstrafe</w:t>
      </w:r>
    </w:p>
    <w:p w14:paraId="575E1743" w14:textId="77777777" w:rsidR="00FB083F" w:rsidRPr="00556539" w:rsidRDefault="00FB083F" w:rsidP="00556539">
      <w:pPr>
        <w:pStyle w:val="ekvue2arial"/>
        <w:rPr>
          <w:lang w:eastAsia="de-DE"/>
        </w:rPr>
      </w:pPr>
    </w:p>
    <w:tbl>
      <w:tblPr>
        <w:tblStyle w:val="Tabellenraster1"/>
        <w:tblW w:w="0" w:type="auto"/>
        <w:tblInd w:w="0" w:type="dxa"/>
        <w:shd w:val="clear" w:color="auto" w:fill="DEEAF6" w:themeFill="accent1" w:themeFillTint="33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28"/>
        <w:gridCol w:w="7316"/>
      </w:tblGrid>
      <w:tr w:rsidR="00556539" w:rsidRPr="00556539" w14:paraId="780E07EC" w14:textId="77777777" w:rsidTr="005F49DB">
        <w:tc>
          <w:tcPr>
            <w:tcW w:w="2028" w:type="dxa"/>
            <w:shd w:val="clear" w:color="auto" w:fill="DEEAF6" w:themeFill="accent1" w:themeFillTint="33"/>
          </w:tcPr>
          <w:p w14:paraId="6811E3F0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240" w:line="240" w:lineRule="auto"/>
              <w:rPr>
                <w:rFonts w:cs="Arial"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Richter/in</w:t>
            </w:r>
          </w:p>
          <w:p w14:paraId="11626780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240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6" w:type="dxa"/>
            <w:shd w:val="clear" w:color="auto" w:fill="DEEAF6" w:themeFill="accent1" w:themeFillTint="33"/>
          </w:tcPr>
          <w:p w14:paraId="07294FE7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Rolle:</w:t>
            </w:r>
          </w:p>
          <w:p w14:paraId="56EAFF73" w14:textId="77777777" w:rsidR="00556539" w:rsidRPr="00556539" w:rsidRDefault="00556539" w:rsidP="0077723D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Leitet die Verhandlung und sorgt dafür, dass alle Beteiligten gehört werden.</w:t>
            </w:r>
          </w:p>
          <w:p w14:paraId="1056B0E7" w14:textId="77777777" w:rsidR="00556539" w:rsidRPr="00556539" w:rsidRDefault="00556539" w:rsidP="0077723D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Achtet auf Fairness und die Einhaltung der Regeln.</w:t>
            </w:r>
          </w:p>
          <w:p w14:paraId="68CD4464" w14:textId="77777777" w:rsidR="00556539" w:rsidRPr="00556539" w:rsidRDefault="00556539" w:rsidP="0077723D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Trifft am Ende zusammen mit der Jury eine Entscheidung über das Urteil.</w:t>
            </w:r>
          </w:p>
          <w:p w14:paraId="25C58C31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Ziele:</w:t>
            </w:r>
          </w:p>
          <w:p w14:paraId="26A001CE" w14:textId="77777777" w:rsidR="00556539" w:rsidRPr="00556539" w:rsidRDefault="00556539" w:rsidP="0077723D">
            <w:pPr>
              <w:numPr>
                <w:ilvl w:val="0"/>
                <w:numId w:val="2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Diskussion strukturiert leiten.</w:t>
            </w:r>
          </w:p>
          <w:p w14:paraId="6371F2AE" w14:textId="1F9FA1B4" w:rsidR="00556539" w:rsidRPr="00556539" w:rsidRDefault="00556539" w:rsidP="0077723D">
            <w:pPr>
              <w:numPr>
                <w:ilvl w:val="0"/>
                <w:numId w:val="2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</w:t>
            </w:r>
            <w:r w:rsidRPr="00556539">
              <w:rPr>
                <w:rFonts w:cs="Arial"/>
                <w:bCs/>
                <w:sz w:val="20"/>
                <w:szCs w:val="20"/>
              </w:rPr>
              <w:t>arauf hinweisen, dass jeder seine Argumente sachlich darlegt.</w:t>
            </w:r>
          </w:p>
          <w:p w14:paraId="2577FBEB" w14:textId="77777777" w:rsidR="00556539" w:rsidRPr="00556539" w:rsidRDefault="00556539" w:rsidP="0077723D">
            <w:pPr>
              <w:numPr>
                <w:ilvl w:val="0"/>
                <w:numId w:val="2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Konflikte deeskalieren und Nachfragen stellen, um Argumente zu klären.</w:t>
            </w:r>
          </w:p>
          <w:p w14:paraId="07081FC5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Argumentationshilfe:</w:t>
            </w:r>
          </w:p>
          <w:p w14:paraId="5DB78149" w14:textId="77777777" w:rsidR="00556539" w:rsidRPr="00556539" w:rsidRDefault="00556539" w:rsidP="0077723D">
            <w:pPr>
              <w:numPr>
                <w:ilvl w:val="0"/>
                <w:numId w:val="3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Stelle Fragen wie: „Welche Begründung steckt hinter diesem Argument?“ oder „Wie könnte man die andere Perspektive sehen?“</w:t>
            </w:r>
          </w:p>
          <w:p w14:paraId="63E7BA9D" w14:textId="77777777" w:rsidR="00556539" w:rsidRPr="00556539" w:rsidRDefault="00556539" w:rsidP="0077723D">
            <w:pPr>
              <w:numPr>
                <w:ilvl w:val="0"/>
                <w:numId w:val="3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Fasse die Argumente der Jury und der Anwälte zusammen, um Klarheit zu schaffen.</w:t>
            </w:r>
          </w:p>
          <w:p w14:paraId="4BEF04DB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Tipps:</w:t>
            </w:r>
          </w:p>
          <w:p w14:paraId="2B9A2E03" w14:textId="77777777" w:rsidR="00556539" w:rsidRPr="00556539" w:rsidRDefault="00556539" w:rsidP="0077723D">
            <w:pPr>
              <w:numPr>
                <w:ilvl w:val="0"/>
                <w:numId w:val="4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Notiere die Hauptpunkte der Verhandlung.</w:t>
            </w:r>
          </w:p>
          <w:p w14:paraId="54E3E482" w14:textId="77777777" w:rsidR="00556539" w:rsidRPr="00556539" w:rsidRDefault="00556539" w:rsidP="0077723D">
            <w:pPr>
              <w:numPr>
                <w:ilvl w:val="0"/>
                <w:numId w:val="4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Halte die Zeit im Blick, sodass jede Gruppe ausreichend sprechen kann.</w:t>
            </w:r>
          </w:p>
          <w:p w14:paraId="44EAA022" w14:textId="38F98927" w:rsidR="00556539" w:rsidRPr="00556539" w:rsidRDefault="00556539" w:rsidP="0077723D">
            <w:pPr>
              <w:numPr>
                <w:ilvl w:val="0"/>
                <w:numId w:val="4"/>
              </w:numPr>
              <w:tabs>
                <w:tab w:val="clear" w:pos="340"/>
                <w:tab w:val="clear" w:pos="595"/>
                <w:tab w:val="clear" w:pos="851"/>
                <w:tab w:val="left" w:pos="266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Am Ende das Urteil verkünden und begründen lassen.</w:t>
            </w:r>
          </w:p>
        </w:tc>
      </w:tr>
    </w:tbl>
    <w:p w14:paraId="42534BAF" w14:textId="77777777" w:rsidR="00563E96" w:rsidRDefault="00563E96"/>
    <w:p w14:paraId="24526316" w14:textId="77777777" w:rsidR="0077723D" w:rsidRDefault="0077723D"/>
    <w:tbl>
      <w:tblPr>
        <w:tblStyle w:val="Tabellenraster1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28"/>
        <w:gridCol w:w="7316"/>
      </w:tblGrid>
      <w:tr w:rsidR="00556539" w:rsidRPr="00556539" w14:paraId="57BA8010" w14:textId="77777777" w:rsidTr="0077723D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D52E531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00" w:afterAutospacing="1" w:line="240" w:lineRule="auto"/>
              <w:rPr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Staatsanwaltschaft</w:t>
            </w:r>
          </w:p>
          <w:p w14:paraId="002F5768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00" w:afterAutospacing="1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338D2A6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Rolle:</w:t>
            </w:r>
          </w:p>
          <w:p w14:paraId="25F6080B" w14:textId="77777777" w:rsidR="00556539" w:rsidRPr="00556539" w:rsidRDefault="00556539" w:rsidP="0077723D">
            <w:pPr>
              <w:numPr>
                <w:ilvl w:val="0"/>
                <w:numId w:val="5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Argumentiert für die Todesstrafe.</w:t>
            </w:r>
          </w:p>
          <w:p w14:paraId="6A9F58C6" w14:textId="77777777" w:rsidR="00556539" w:rsidRPr="00556539" w:rsidRDefault="00556539" w:rsidP="0077723D">
            <w:pPr>
              <w:numPr>
                <w:ilvl w:val="0"/>
                <w:numId w:val="5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Übernimmt die Perspektive des Staates und der Opferfamilie.</w:t>
            </w:r>
          </w:p>
          <w:p w14:paraId="7E1D8868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Ziele:</w:t>
            </w:r>
          </w:p>
          <w:p w14:paraId="4E06EDE0" w14:textId="77777777" w:rsidR="00556539" w:rsidRPr="00556539" w:rsidRDefault="00556539" w:rsidP="0077723D">
            <w:pPr>
              <w:numPr>
                <w:ilvl w:val="0"/>
                <w:numId w:val="6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Überzeugend darstellen, warum die Todesstrafe in diesem Fall gerechtfertigt ist.</w:t>
            </w:r>
          </w:p>
          <w:p w14:paraId="7AE07A05" w14:textId="77777777" w:rsidR="00556539" w:rsidRPr="00556539" w:rsidRDefault="00556539" w:rsidP="0077723D">
            <w:pPr>
              <w:numPr>
                <w:ilvl w:val="0"/>
                <w:numId w:val="6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Argumente für Abschreckung, Vergeltung und Rechtssicherheit liefern.</w:t>
            </w:r>
          </w:p>
          <w:p w14:paraId="10B6153E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Argumentationshilfe:</w:t>
            </w:r>
          </w:p>
          <w:p w14:paraId="3459B614" w14:textId="77777777" w:rsidR="00556539" w:rsidRPr="00556539" w:rsidRDefault="00556539" w:rsidP="0077723D">
            <w:pPr>
              <w:numPr>
                <w:ilvl w:val="0"/>
                <w:numId w:val="7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„Die Todesstrafe schützt die Gesellschaft vor weiteren schweren Verbrechen.“</w:t>
            </w:r>
          </w:p>
          <w:p w14:paraId="70AAECD6" w14:textId="77777777" w:rsidR="00556539" w:rsidRPr="00556539" w:rsidRDefault="00556539" w:rsidP="0077723D">
            <w:pPr>
              <w:numPr>
                <w:ilvl w:val="0"/>
                <w:numId w:val="7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„Sie zeigt, dass Mord nicht ohne Konsequenzen bleibt.“</w:t>
            </w:r>
          </w:p>
          <w:p w14:paraId="684CCA32" w14:textId="77777777" w:rsidR="00556539" w:rsidRPr="00556539" w:rsidRDefault="00556539" w:rsidP="0077723D">
            <w:pPr>
              <w:numPr>
                <w:ilvl w:val="0"/>
                <w:numId w:val="7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„Die Opfer und ihre Familien verdienen Gerechtigkeit.“</w:t>
            </w:r>
          </w:p>
          <w:p w14:paraId="64F5D520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Tipps:</w:t>
            </w:r>
          </w:p>
          <w:p w14:paraId="45FE1B38" w14:textId="77777777" w:rsidR="00556539" w:rsidRPr="00556539" w:rsidRDefault="00556539" w:rsidP="0077723D">
            <w:pPr>
              <w:numPr>
                <w:ilvl w:val="0"/>
                <w:numId w:val="8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Nutze Fakten aus dem Troy-Davis-Fall: Schwere des Verbrechens, gesellschaftliche Erwartungen.</w:t>
            </w:r>
          </w:p>
          <w:p w14:paraId="40671114" w14:textId="77777777" w:rsidR="00556539" w:rsidRPr="00556539" w:rsidRDefault="00556539" w:rsidP="0077723D">
            <w:pPr>
              <w:numPr>
                <w:ilvl w:val="0"/>
                <w:numId w:val="8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Bereite Gegenargumente der Verteidigung vor, um sie zu entkräften.</w:t>
            </w:r>
          </w:p>
          <w:p w14:paraId="22D81C18" w14:textId="553954A1" w:rsidR="00563E96" w:rsidRPr="00563E96" w:rsidRDefault="00556539" w:rsidP="0077723D">
            <w:pPr>
              <w:numPr>
                <w:ilvl w:val="0"/>
                <w:numId w:val="8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266" w:hanging="266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Sprich deutlich und sachlich, vermeide emotionale Übertreibungen</w:t>
            </w:r>
            <w:r w:rsidR="00563E96">
              <w:rPr>
                <w:rFonts w:cs="Arial"/>
                <w:bCs/>
                <w:sz w:val="20"/>
                <w:szCs w:val="20"/>
              </w:rPr>
              <w:t>.</w:t>
            </w:r>
          </w:p>
        </w:tc>
      </w:tr>
    </w:tbl>
    <w:p w14:paraId="23634E3A" w14:textId="77777777" w:rsidR="00563E96" w:rsidRDefault="00563E96"/>
    <w:p w14:paraId="335927FC" w14:textId="77777777" w:rsidR="0077723D" w:rsidRDefault="0077723D"/>
    <w:p w14:paraId="23060905" w14:textId="77777777" w:rsidR="0077723D" w:rsidRDefault="0077723D"/>
    <w:tbl>
      <w:tblPr>
        <w:tblStyle w:val="Tabellenraster1"/>
        <w:tblW w:w="9354" w:type="dxa"/>
        <w:tblInd w:w="0" w:type="dxa"/>
        <w:shd w:val="clear" w:color="auto" w:fill="E9E6D7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1"/>
        <w:gridCol w:w="7313"/>
      </w:tblGrid>
      <w:tr w:rsidR="00556539" w:rsidRPr="00556539" w14:paraId="28C040E5" w14:textId="77777777" w:rsidTr="0077723D">
        <w:tc>
          <w:tcPr>
            <w:tcW w:w="2041" w:type="dxa"/>
            <w:shd w:val="clear" w:color="auto" w:fill="E9E6D7"/>
          </w:tcPr>
          <w:p w14:paraId="28CFBA42" w14:textId="77777777" w:rsidR="00556539" w:rsidRPr="00556539" w:rsidRDefault="00556539" w:rsidP="00556539">
            <w:pPr>
              <w:tabs>
                <w:tab w:val="clear" w:pos="340"/>
                <w:tab w:val="clear" w:pos="595"/>
                <w:tab w:val="clear" w:pos="851"/>
              </w:tabs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Verteidigung</w:t>
            </w:r>
          </w:p>
          <w:p w14:paraId="442944A7" w14:textId="77777777" w:rsidR="00556539" w:rsidRPr="00556539" w:rsidRDefault="00556539" w:rsidP="00556539">
            <w:pPr>
              <w:tabs>
                <w:tab w:val="clear" w:pos="340"/>
                <w:tab w:val="clear" w:pos="595"/>
                <w:tab w:val="clear" w:pos="851"/>
              </w:tabs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3" w:type="dxa"/>
            <w:shd w:val="clear" w:color="auto" w:fill="E9E6D7"/>
          </w:tcPr>
          <w:p w14:paraId="7E3B89DD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Rolle:</w:t>
            </w:r>
          </w:p>
          <w:p w14:paraId="4D24E343" w14:textId="77777777" w:rsidR="00556539" w:rsidRPr="00556539" w:rsidRDefault="00556539" w:rsidP="0077723D">
            <w:pPr>
              <w:numPr>
                <w:ilvl w:val="0"/>
                <w:numId w:val="9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Argumentiert gegen die Todesstrafe.</w:t>
            </w:r>
          </w:p>
          <w:p w14:paraId="1B2F6479" w14:textId="77777777" w:rsidR="00556539" w:rsidRPr="00556539" w:rsidRDefault="00556539" w:rsidP="0077723D">
            <w:pPr>
              <w:numPr>
                <w:ilvl w:val="0"/>
                <w:numId w:val="9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Verteidigt den Angeklagten und betont Rechte, Zweifel und ethische Aspekte.</w:t>
            </w:r>
          </w:p>
          <w:p w14:paraId="042E355A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Ziele:</w:t>
            </w:r>
          </w:p>
          <w:p w14:paraId="7BC1646E" w14:textId="77777777" w:rsidR="00556539" w:rsidRPr="00556539" w:rsidRDefault="00556539" w:rsidP="0077723D">
            <w:pPr>
              <w:numPr>
                <w:ilvl w:val="0"/>
                <w:numId w:val="10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Zweifel an Schuld und Systemfehler betonen.</w:t>
            </w:r>
          </w:p>
          <w:p w14:paraId="4536CCA4" w14:textId="77777777" w:rsidR="00556539" w:rsidRPr="00556539" w:rsidRDefault="00556539" w:rsidP="0077723D">
            <w:pPr>
              <w:numPr>
                <w:ilvl w:val="0"/>
                <w:numId w:val="10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Argumente für die Wahrung der Menschenwürde und die Gefahr von Fehlurteilen aufzeigen.</w:t>
            </w:r>
          </w:p>
          <w:p w14:paraId="62559302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Argumentationshilfe:</w:t>
            </w:r>
          </w:p>
          <w:p w14:paraId="07F58EFE" w14:textId="77777777" w:rsidR="00556539" w:rsidRPr="00556539" w:rsidRDefault="00556539" w:rsidP="0077723D">
            <w:pPr>
              <w:numPr>
                <w:ilvl w:val="0"/>
                <w:numId w:val="11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„Es gibt erhebliche Zweifel an der Schuld – ist die Todesstrafe gerechtfertigt?“</w:t>
            </w:r>
          </w:p>
          <w:p w14:paraId="727B62E3" w14:textId="77777777" w:rsidR="00556539" w:rsidRPr="00556539" w:rsidRDefault="00556539" w:rsidP="0077723D">
            <w:pPr>
              <w:numPr>
                <w:ilvl w:val="0"/>
                <w:numId w:val="11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„Jeder Mensch hat ein Recht auf Leben – der Staat darf dies nicht verletzen.“</w:t>
            </w:r>
          </w:p>
          <w:p w14:paraId="028D9CA6" w14:textId="77777777" w:rsidR="00556539" w:rsidRPr="00556539" w:rsidRDefault="00556539" w:rsidP="0077723D">
            <w:pPr>
              <w:numPr>
                <w:ilvl w:val="0"/>
                <w:numId w:val="11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„Alternative Strafen (z. B. lebenslange Haft) können Gerechtigkeit und Sicherheit gewährleisten.“</w:t>
            </w:r>
          </w:p>
          <w:p w14:paraId="0DBF3B4A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Tipps:</w:t>
            </w:r>
          </w:p>
          <w:p w14:paraId="7C523516" w14:textId="77777777" w:rsidR="00556539" w:rsidRPr="00556539" w:rsidRDefault="00556539" w:rsidP="0077723D">
            <w:pPr>
              <w:numPr>
                <w:ilvl w:val="0"/>
                <w:numId w:val="12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Konzentriere dich auf Beweise, Zeugenaussagen und ethische Prinzipien.</w:t>
            </w:r>
          </w:p>
          <w:p w14:paraId="78CB8E77" w14:textId="77777777" w:rsidR="00556539" w:rsidRPr="00556539" w:rsidRDefault="00556539" w:rsidP="0077723D">
            <w:pPr>
              <w:numPr>
                <w:ilvl w:val="0"/>
                <w:numId w:val="12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Bereite Fragen an die Staatsanwaltschaft vor, um Schwachstellen in deren Argumenten aufzuzeigen.</w:t>
            </w:r>
          </w:p>
          <w:p w14:paraId="19DF5B5A" w14:textId="6E7CCA9B" w:rsidR="00556539" w:rsidRPr="00563E96" w:rsidRDefault="00556539" w:rsidP="0077723D">
            <w:pPr>
              <w:numPr>
                <w:ilvl w:val="0"/>
                <w:numId w:val="12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Bleibe sachlich, zeige Verständnis für Opfer, aber beharre auf ethischen Prinzipien.</w:t>
            </w:r>
          </w:p>
        </w:tc>
      </w:tr>
    </w:tbl>
    <w:p w14:paraId="44759B3D" w14:textId="573422A4" w:rsidR="00563E96" w:rsidRDefault="00563E96"/>
    <w:p w14:paraId="6CCEDE54" w14:textId="3CDE18E1" w:rsidR="00563E96" w:rsidRDefault="00563E96" w:rsidP="00BA33B4">
      <w:pPr>
        <w:pStyle w:val="ekvue2arial"/>
        <w:rPr>
          <w:lang w:eastAsia="de-DE"/>
        </w:rPr>
      </w:pPr>
      <w:r>
        <w:br w:type="column"/>
      </w:r>
    </w:p>
    <w:tbl>
      <w:tblPr>
        <w:tblStyle w:val="Tabellenraster1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556539" w:rsidRPr="00556539" w14:paraId="0905B135" w14:textId="77777777" w:rsidTr="0077723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8669AE" w14:textId="3A74F13B" w:rsidR="00556539" w:rsidRPr="00556539" w:rsidRDefault="00556539" w:rsidP="00556539">
            <w:pPr>
              <w:tabs>
                <w:tab w:val="clear" w:pos="340"/>
                <w:tab w:val="clear" w:pos="595"/>
                <w:tab w:val="clear" w:pos="851"/>
              </w:tabs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 xml:space="preserve">Jury </w:t>
            </w:r>
            <w:r w:rsidR="0077723D">
              <w:rPr>
                <w:rFonts w:cs="Arial"/>
                <w:b/>
                <w:bCs/>
                <w:sz w:val="20"/>
                <w:szCs w:val="20"/>
              </w:rPr>
              <w:br/>
            </w:r>
            <w:r w:rsidRPr="00556539">
              <w:rPr>
                <w:rFonts w:cs="Arial"/>
                <w:b/>
                <w:bCs/>
                <w:sz w:val="20"/>
                <w:szCs w:val="20"/>
              </w:rPr>
              <w:t xml:space="preserve">(4–6 </w:t>
            </w:r>
            <w:r w:rsidR="00A751B3">
              <w:rPr>
                <w:rFonts w:cs="Arial"/>
                <w:b/>
                <w:bCs/>
                <w:sz w:val="20"/>
                <w:szCs w:val="20"/>
              </w:rPr>
              <w:t>Lernende</w:t>
            </w:r>
            <w:r w:rsidRPr="00556539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  <w:p w14:paraId="299125E8" w14:textId="77777777" w:rsidR="00556539" w:rsidRPr="00556539" w:rsidRDefault="00556539" w:rsidP="00556539">
            <w:pPr>
              <w:tabs>
                <w:tab w:val="clear" w:pos="340"/>
                <w:tab w:val="clear" w:pos="595"/>
                <w:tab w:val="clear" w:pos="851"/>
              </w:tabs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80C20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Rolle:</w:t>
            </w:r>
          </w:p>
          <w:p w14:paraId="72A5EF1B" w14:textId="77777777" w:rsidR="00556539" w:rsidRPr="00556539" w:rsidRDefault="00556539" w:rsidP="0077723D">
            <w:pPr>
              <w:numPr>
                <w:ilvl w:val="0"/>
                <w:numId w:val="13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Diskutiert die Argumente von Staatsanwaltschaft und Verteidigung.</w:t>
            </w:r>
          </w:p>
          <w:p w14:paraId="62D2C396" w14:textId="77777777" w:rsidR="00556539" w:rsidRPr="00556539" w:rsidRDefault="00556539" w:rsidP="0077723D">
            <w:pPr>
              <w:numPr>
                <w:ilvl w:val="0"/>
                <w:numId w:val="13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Trifft am Ende ein Urteil über die Todesstrafe.</w:t>
            </w:r>
          </w:p>
          <w:p w14:paraId="4AA6372B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Ziele:</w:t>
            </w:r>
          </w:p>
          <w:p w14:paraId="659F591E" w14:textId="77777777" w:rsidR="00556539" w:rsidRPr="00556539" w:rsidRDefault="00556539" w:rsidP="0077723D">
            <w:pPr>
              <w:numPr>
                <w:ilvl w:val="0"/>
                <w:numId w:val="14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Sorgfältig abwägen, welche Argumente überzeugen.</w:t>
            </w:r>
          </w:p>
          <w:p w14:paraId="2D2AAE57" w14:textId="77777777" w:rsidR="00556539" w:rsidRPr="00556539" w:rsidRDefault="00556539" w:rsidP="0077723D">
            <w:pPr>
              <w:numPr>
                <w:ilvl w:val="0"/>
                <w:numId w:val="14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Gemeinsam ein begründetes Urteil fällen.</w:t>
            </w:r>
          </w:p>
          <w:p w14:paraId="11D1CE66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Argumentationshilfe:</w:t>
            </w:r>
          </w:p>
          <w:p w14:paraId="38E7C9EA" w14:textId="77777777" w:rsidR="00556539" w:rsidRPr="00556539" w:rsidRDefault="00556539" w:rsidP="0077723D">
            <w:pPr>
              <w:numPr>
                <w:ilvl w:val="0"/>
                <w:numId w:val="15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Welche Risiken birgt ein Urteil?</w:t>
            </w:r>
          </w:p>
          <w:p w14:paraId="2F39EBF4" w14:textId="77777777" w:rsidR="00556539" w:rsidRPr="00556539" w:rsidRDefault="00556539" w:rsidP="0077723D">
            <w:pPr>
              <w:numPr>
                <w:ilvl w:val="0"/>
                <w:numId w:val="15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Welche Werte sind zentral (Gerechtigkeit, Menschenwürde, Prävention)?</w:t>
            </w:r>
          </w:p>
          <w:p w14:paraId="5C1DB03A" w14:textId="77777777" w:rsidR="00556539" w:rsidRPr="00556539" w:rsidRDefault="00556539" w:rsidP="0077723D">
            <w:pPr>
              <w:numPr>
                <w:ilvl w:val="0"/>
                <w:numId w:val="15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Welche Konsequenzen hat das Urteil für den Angeklagten, Opfer und die Gesellschaft?</w:t>
            </w:r>
          </w:p>
          <w:p w14:paraId="79FE90EF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Tipps:</w:t>
            </w:r>
          </w:p>
          <w:p w14:paraId="360B284C" w14:textId="77777777" w:rsidR="00556539" w:rsidRPr="00556539" w:rsidRDefault="00556539" w:rsidP="0077723D">
            <w:pPr>
              <w:numPr>
                <w:ilvl w:val="0"/>
                <w:numId w:val="16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Hört genau zu, macht Notizen.</w:t>
            </w:r>
          </w:p>
          <w:p w14:paraId="6515AEAB" w14:textId="77777777" w:rsidR="00556539" w:rsidRPr="00556539" w:rsidRDefault="00556539" w:rsidP="0077723D">
            <w:pPr>
              <w:numPr>
                <w:ilvl w:val="0"/>
                <w:numId w:val="16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Diskutiert respektvoll, jede Meinung zählt.</w:t>
            </w:r>
          </w:p>
          <w:p w14:paraId="62E1BC67" w14:textId="5E12D1AB" w:rsidR="00556539" w:rsidRPr="00556539" w:rsidRDefault="00556539" w:rsidP="0077723D">
            <w:pPr>
              <w:numPr>
                <w:ilvl w:val="0"/>
                <w:numId w:val="16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313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Begründet das Urteil klar und nachvollziehbar.</w:t>
            </w:r>
          </w:p>
        </w:tc>
      </w:tr>
    </w:tbl>
    <w:p w14:paraId="77D38E85" w14:textId="77777777" w:rsidR="00563E96" w:rsidRDefault="00563E96"/>
    <w:p w14:paraId="05DC9C45" w14:textId="77777777" w:rsidR="0077723D" w:rsidRDefault="0077723D"/>
    <w:tbl>
      <w:tblPr>
        <w:tblStyle w:val="Tabellenraster1"/>
        <w:tblW w:w="0" w:type="auto"/>
        <w:tblInd w:w="0" w:type="dxa"/>
        <w:shd w:val="clear" w:color="auto" w:fill="DED6E6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556539" w:rsidRPr="00556539" w14:paraId="7CFBF6C7" w14:textId="77777777" w:rsidTr="005F49DB">
        <w:tc>
          <w:tcPr>
            <w:tcW w:w="1696" w:type="dxa"/>
            <w:shd w:val="clear" w:color="auto" w:fill="DED6E6"/>
          </w:tcPr>
          <w:p w14:paraId="3A6C0669" w14:textId="50A3E42A" w:rsidR="00556539" w:rsidRPr="00556539" w:rsidRDefault="00556539" w:rsidP="00556539">
            <w:pPr>
              <w:tabs>
                <w:tab w:val="clear" w:pos="340"/>
                <w:tab w:val="clear" w:pos="595"/>
                <w:tab w:val="clear" w:pos="851"/>
              </w:tabs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 xml:space="preserve">Presse </w:t>
            </w:r>
            <w:r w:rsidR="0077723D">
              <w:rPr>
                <w:rFonts w:cs="Arial"/>
                <w:b/>
                <w:bCs/>
                <w:sz w:val="20"/>
                <w:szCs w:val="20"/>
              </w:rPr>
              <w:br/>
            </w:r>
            <w:r w:rsidRPr="00556539">
              <w:rPr>
                <w:rFonts w:cs="Arial"/>
                <w:b/>
                <w:bCs/>
                <w:sz w:val="20"/>
                <w:szCs w:val="20"/>
              </w:rPr>
              <w:t xml:space="preserve">(2–3 </w:t>
            </w:r>
            <w:r w:rsidR="00A751B3">
              <w:rPr>
                <w:rFonts w:cs="Arial"/>
                <w:b/>
                <w:bCs/>
                <w:sz w:val="20"/>
                <w:szCs w:val="20"/>
              </w:rPr>
              <w:t>Lernende</w:t>
            </w:r>
            <w:r w:rsidRPr="00556539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  <w:p w14:paraId="5D3EC0E9" w14:textId="77777777" w:rsidR="00556539" w:rsidRPr="00556539" w:rsidRDefault="00556539" w:rsidP="00556539">
            <w:pPr>
              <w:tabs>
                <w:tab w:val="clear" w:pos="340"/>
                <w:tab w:val="clear" w:pos="595"/>
                <w:tab w:val="clear" w:pos="851"/>
              </w:tabs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66" w:type="dxa"/>
            <w:shd w:val="clear" w:color="auto" w:fill="DED6E6"/>
          </w:tcPr>
          <w:p w14:paraId="4B7B9185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Rolle:</w:t>
            </w:r>
          </w:p>
          <w:p w14:paraId="5E8A8437" w14:textId="77777777" w:rsidR="00556539" w:rsidRPr="00556539" w:rsidRDefault="00556539" w:rsidP="0077723D">
            <w:pPr>
              <w:numPr>
                <w:ilvl w:val="0"/>
                <w:numId w:val="17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Beobachtet die Verhandlung, dokumentiert Argumente und den Verlauf.</w:t>
            </w:r>
          </w:p>
          <w:p w14:paraId="02FF1736" w14:textId="77777777" w:rsidR="00556539" w:rsidRPr="00556539" w:rsidRDefault="00556539" w:rsidP="0077723D">
            <w:pPr>
              <w:numPr>
                <w:ilvl w:val="0"/>
                <w:numId w:val="17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Stellt kritische Fragen an Jury oder Richter/in nach Abschluss.</w:t>
            </w:r>
          </w:p>
          <w:p w14:paraId="0F2A354F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Ziele:</w:t>
            </w:r>
          </w:p>
          <w:p w14:paraId="614BBE23" w14:textId="77777777" w:rsidR="00556539" w:rsidRPr="00556539" w:rsidRDefault="00556539" w:rsidP="0077723D">
            <w:pPr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Den Ablauf protokollieren.</w:t>
            </w:r>
          </w:p>
          <w:p w14:paraId="31CA3C87" w14:textId="77777777" w:rsidR="00556539" w:rsidRPr="00556539" w:rsidRDefault="00556539" w:rsidP="0077723D">
            <w:pPr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Öffentlichkeit simulieren: Wie wirken Entscheidungen auf die Gesellschaft?</w:t>
            </w:r>
          </w:p>
          <w:p w14:paraId="3680CB87" w14:textId="77777777" w:rsidR="00556539" w:rsidRPr="00556539" w:rsidRDefault="00556539" w:rsidP="0077723D">
            <w:pPr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Reflexion und kritisches Hinterfragen anregen.</w:t>
            </w:r>
          </w:p>
          <w:p w14:paraId="060CD4A3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Argumentationshilfe:</w:t>
            </w:r>
          </w:p>
          <w:p w14:paraId="3546157B" w14:textId="77777777" w:rsidR="00556539" w:rsidRPr="00556539" w:rsidRDefault="00556539" w:rsidP="0077723D">
            <w:pPr>
              <w:numPr>
                <w:ilvl w:val="0"/>
                <w:numId w:val="19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Welche Argumente sind besonders überzeugend?</w:t>
            </w:r>
          </w:p>
          <w:p w14:paraId="5CB2E639" w14:textId="77777777" w:rsidR="00556539" w:rsidRPr="00556539" w:rsidRDefault="00556539" w:rsidP="0077723D">
            <w:pPr>
              <w:numPr>
                <w:ilvl w:val="0"/>
                <w:numId w:val="19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Gibt es ethische oder rechtliche Lücken?</w:t>
            </w:r>
          </w:p>
          <w:p w14:paraId="5637110A" w14:textId="77777777" w:rsidR="00556539" w:rsidRPr="00556539" w:rsidRDefault="00556539" w:rsidP="0077723D">
            <w:pPr>
              <w:numPr>
                <w:ilvl w:val="0"/>
                <w:numId w:val="19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Welche Auswirkungen hätte das Urteil in der Realität?</w:t>
            </w:r>
          </w:p>
          <w:p w14:paraId="1995A1E6" w14:textId="77777777" w:rsidR="00556539" w:rsidRPr="00556539" w:rsidRDefault="00556539" w:rsidP="0077723D">
            <w:p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/>
                <w:sz w:val="20"/>
                <w:szCs w:val="20"/>
              </w:rPr>
            </w:pPr>
            <w:r w:rsidRPr="00556539">
              <w:rPr>
                <w:rFonts w:cs="Arial"/>
                <w:b/>
                <w:bCs/>
                <w:sz w:val="20"/>
                <w:szCs w:val="20"/>
              </w:rPr>
              <w:t>Tipps:</w:t>
            </w:r>
          </w:p>
          <w:p w14:paraId="1C70B24C" w14:textId="77777777" w:rsidR="00556539" w:rsidRPr="00556539" w:rsidRDefault="00556539" w:rsidP="0077723D">
            <w:pPr>
              <w:numPr>
                <w:ilvl w:val="0"/>
                <w:numId w:val="20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Notiere sowohl die Argumente als auch die Körpersprache/Überzeugungskraft.</w:t>
            </w:r>
          </w:p>
          <w:p w14:paraId="2A74DADD" w14:textId="77777777" w:rsidR="00556539" w:rsidRPr="00556539" w:rsidRDefault="00556539" w:rsidP="0077723D">
            <w:pPr>
              <w:numPr>
                <w:ilvl w:val="0"/>
                <w:numId w:val="20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Bereite 2–3 Fragen vor, die du nach der Urteilsverkündung stellst.</w:t>
            </w:r>
          </w:p>
          <w:p w14:paraId="0A15AF8A" w14:textId="05353771" w:rsidR="00556539" w:rsidRPr="00556539" w:rsidRDefault="00556539" w:rsidP="0077723D">
            <w:pPr>
              <w:numPr>
                <w:ilvl w:val="0"/>
                <w:numId w:val="20"/>
              </w:numPr>
              <w:tabs>
                <w:tab w:val="clear" w:pos="340"/>
                <w:tab w:val="clear" w:pos="595"/>
                <w:tab w:val="clear" w:pos="851"/>
              </w:tabs>
              <w:spacing w:after="120" w:line="240" w:lineRule="auto"/>
              <w:ind w:left="313" w:hanging="284"/>
              <w:rPr>
                <w:rFonts w:cs="Arial"/>
                <w:bCs/>
                <w:sz w:val="20"/>
                <w:szCs w:val="20"/>
              </w:rPr>
            </w:pPr>
            <w:r w:rsidRPr="00556539">
              <w:rPr>
                <w:rFonts w:cs="Arial"/>
                <w:bCs/>
                <w:sz w:val="20"/>
                <w:szCs w:val="20"/>
              </w:rPr>
              <w:t>Stelle sicher, dass alle Perspektiven berücksichtigt werden.</w:t>
            </w:r>
          </w:p>
        </w:tc>
      </w:tr>
    </w:tbl>
    <w:p w14:paraId="160CDA7C" w14:textId="77777777" w:rsidR="00901B13" w:rsidRPr="000E200F" w:rsidRDefault="00901B13" w:rsidP="000E200F"/>
    <w:sectPr w:rsidR="00901B13" w:rsidRPr="000E200F" w:rsidSect="0077723D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B8B4" w14:textId="77777777" w:rsidR="00556539" w:rsidRDefault="00556539" w:rsidP="003C599D">
      <w:pPr>
        <w:spacing w:line="240" w:lineRule="auto"/>
      </w:pPr>
      <w:r>
        <w:separator/>
      </w:r>
    </w:p>
  </w:endnote>
  <w:endnote w:type="continuationSeparator" w:id="0">
    <w:p w14:paraId="4A057539" w14:textId="77777777" w:rsidR="00556539" w:rsidRDefault="005565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4A00838" w14:textId="77777777" w:rsidTr="00503EE6">
      <w:trPr>
        <w:trHeight w:hRule="exact" w:val="680"/>
      </w:trPr>
      <w:tc>
        <w:tcPr>
          <w:tcW w:w="864" w:type="dxa"/>
          <w:noWrap/>
        </w:tcPr>
        <w:p w14:paraId="47790E9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567EA6D" wp14:editId="0E99337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A320AFB" w14:textId="045F6D4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77723D">
            <w:t>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E43A031" w14:textId="1E65B2D0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556539">
            <w:t>Stefan Lesser</w:t>
          </w:r>
        </w:p>
      </w:tc>
      <w:tc>
        <w:tcPr>
          <w:tcW w:w="813" w:type="dxa"/>
        </w:tcPr>
        <w:p w14:paraId="636569FD" w14:textId="77777777" w:rsidR="002659C5" w:rsidRPr="00913892" w:rsidRDefault="002659C5" w:rsidP="00913892">
          <w:pPr>
            <w:pStyle w:val="ekvpagina"/>
          </w:pPr>
        </w:p>
      </w:tc>
    </w:tr>
  </w:tbl>
  <w:p w14:paraId="4A68291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BB2B9" w14:textId="77777777" w:rsidR="00556539" w:rsidRDefault="00556539" w:rsidP="003C599D">
      <w:pPr>
        <w:spacing w:line="240" w:lineRule="auto"/>
      </w:pPr>
      <w:r>
        <w:separator/>
      </w:r>
    </w:p>
  </w:footnote>
  <w:footnote w:type="continuationSeparator" w:id="0">
    <w:p w14:paraId="08D77B3A" w14:textId="77777777" w:rsidR="00556539" w:rsidRDefault="0055653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16C95E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129695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CBBAAB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91F6F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BC478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120D0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18A4B03" w14:textId="77777777" w:rsidR="00901B13" w:rsidRPr="00556539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0E70722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DBF49EE" w14:textId="77777777" w:rsidR="00901B13" w:rsidRPr="00556539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842446" w14:textId="77777777" w:rsidR="00901B13" w:rsidRPr="00556539" w:rsidRDefault="00901B13" w:rsidP="00901B13">
          <w:pPr>
            <w:rPr>
              <w:color w:val="FFFFFF"/>
            </w:rPr>
          </w:pPr>
        </w:p>
      </w:tc>
    </w:tr>
  </w:tbl>
  <w:p w14:paraId="0AD87BD8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EED"/>
    <w:multiLevelType w:val="multilevel"/>
    <w:tmpl w:val="B8F4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D2795"/>
    <w:multiLevelType w:val="multilevel"/>
    <w:tmpl w:val="90AC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32A9E"/>
    <w:multiLevelType w:val="multilevel"/>
    <w:tmpl w:val="5F24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800BC"/>
    <w:multiLevelType w:val="multilevel"/>
    <w:tmpl w:val="A36A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25CA9"/>
    <w:multiLevelType w:val="multilevel"/>
    <w:tmpl w:val="2DA6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2121C"/>
    <w:multiLevelType w:val="multilevel"/>
    <w:tmpl w:val="DF78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616CD"/>
    <w:multiLevelType w:val="multilevel"/>
    <w:tmpl w:val="C74C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C5036"/>
    <w:multiLevelType w:val="multilevel"/>
    <w:tmpl w:val="CD60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F70B86"/>
    <w:multiLevelType w:val="multilevel"/>
    <w:tmpl w:val="997E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940C81"/>
    <w:multiLevelType w:val="multilevel"/>
    <w:tmpl w:val="A3D0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1A3BDF"/>
    <w:multiLevelType w:val="multilevel"/>
    <w:tmpl w:val="1108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DA7707"/>
    <w:multiLevelType w:val="multilevel"/>
    <w:tmpl w:val="4E12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9C709A"/>
    <w:multiLevelType w:val="multilevel"/>
    <w:tmpl w:val="2428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8101B1"/>
    <w:multiLevelType w:val="multilevel"/>
    <w:tmpl w:val="3864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C15A29"/>
    <w:multiLevelType w:val="multilevel"/>
    <w:tmpl w:val="3D46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481DF9"/>
    <w:multiLevelType w:val="multilevel"/>
    <w:tmpl w:val="13AE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B36528"/>
    <w:multiLevelType w:val="multilevel"/>
    <w:tmpl w:val="F97A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0342E7"/>
    <w:multiLevelType w:val="multilevel"/>
    <w:tmpl w:val="B38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715229"/>
    <w:multiLevelType w:val="multilevel"/>
    <w:tmpl w:val="4A7E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714312"/>
    <w:multiLevelType w:val="multilevel"/>
    <w:tmpl w:val="B836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599774">
    <w:abstractNumId w:val="19"/>
  </w:num>
  <w:num w:numId="2" w16cid:durableId="1047797212">
    <w:abstractNumId w:val="0"/>
  </w:num>
  <w:num w:numId="3" w16cid:durableId="1895658891">
    <w:abstractNumId w:val="9"/>
  </w:num>
  <w:num w:numId="4" w16cid:durableId="1516268451">
    <w:abstractNumId w:val="8"/>
  </w:num>
  <w:num w:numId="5" w16cid:durableId="1659504507">
    <w:abstractNumId w:val="3"/>
  </w:num>
  <w:num w:numId="6" w16cid:durableId="1971130559">
    <w:abstractNumId w:val="15"/>
  </w:num>
  <w:num w:numId="7" w16cid:durableId="1896307494">
    <w:abstractNumId w:val="16"/>
  </w:num>
  <w:num w:numId="8" w16cid:durableId="1383208776">
    <w:abstractNumId w:val="1"/>
  </w:num>
  <w:num w:numId="9" w16cid:durableId="195848909">
    <w:abstractNumId w:val="10"/>
  </w:num>
  <w:num w:numId="10" w16cid:durableId="1019543850">
    <w:abstractNumId w:val="18"/>
  </w:num>
  <w:num w:numId="11" w16cid:durableId="1722824370">
    <w:abstractNumId w:val="4"/>
  </w:num>
  <w:num w:numId="12" w16cid:durableId="857350397">
    <w:abstractNumId w:val="11"/>
  </w:num>
  <w:num w:numId="13" w16cid:durableId="1903834822">
    <w:abstractNumId w:val="17"/>
  </w:num>
  <w:num w:numId="14" w16cid:durableId="1514225977">
    <w:abstractNumId w:val="14"/>
  </w:num>
  <w:num w:numId="15" w16cid:durableId="1261642556">
    <w:abstractNumId w:val="5"/>
  </w:num>
  <w:num w:numId="16" w16cid:durableId="980770373">
    <w:abstractNumId w:val="6"/>
  </w:num>
  <w:num w:numId="17" w16cid:durableId="1270242413">
    <w:abstractNumId w:val="2"/>
  </w:num>
  <w:num w:numId="18" w16cid:durableId="2019692244">
    <w:abstractNumId w:val="7"/>
  </w:num>
  <w:num w:numId="19" w16cid:durableId="913273046">
    <w:abstractNumId w:val="12"/>
  </w:num>
  <w:num w:numId="20" w16cid:durableId="7300761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3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8CF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D7FE6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56539"/>
    <w:rsid w:val="00560848"/>
    <w:rsid w:val="00563E96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49DB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7723D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E6C62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1B3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E6AA2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33B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034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83F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938DD"/>
  <w15:chartTrackingRefBased/>
  <w15:docId w15:val="{CA09A4C0-0B54-4F32-8528-FD345841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table" w:customStyle="1" w:styleId="Tabellenraster1">
    <w:name w:val="Tabellenraster1"/>
    <w:basedOn w:val="NormaleTabelle"/>
    <w:next w:val="Tabellenraster"/>
    <w:uiPriority w:val="59"/>
    <w:rsid w:val="005565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2025-09-19T06:37:00Z</dcterms:created>
  <dcterms:modified xsi:type="dcterms:W3CDTF">2025-09-19T06:37:00Z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