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7372EE03" w14:textId="15AC70CD" w:rsidR="00086C46" w:rsidRDefault="00086C46" w:rsidP="00086C46">
      <w:pPr>
        <w:pStyle w:val="ekvue2arial"/>
      </w:pPr>
      <w:r>
        <w:t>Mit mehr Gefühl und weniger Härte</w:t>
      </w:r>
    </w:p>
    <w:p w14:paraId="525403C3" w14:textId="77777777" w:rsidR="00086C46" w:rsidRDefault="00086C46" w:rsidP="00086C46"/>
    <w:p w14:paraId="3688C442" w14:textId="03C9640C" w:rsidR="00086C46" w:rsidRDefault="00447397" w:rsidP="00447397">
      <w:pPr>
        <w:pStyle w:val="ekvbild"/>
      </w:pPr>
      <w:r>
        <w:rPr>
          <w:noProof/>
        </w:rPr>
        <w:drawing>
          <wp:inline distT="0" distB="0" distL="0" distR="0" wp14:anchorId="600FCD77" wp14:editId="6C6BC643">
            <wp:extent cx="5942965" cy="6134100"/>
            <wp:effectExtent l="0" t="0" r="635" b="0"/>
            <wp:docPr id="1674157803" name="Grafik 1" descr="REB-Unterricht-Religion-Fastenzeit-Gefuehl-Haerte-K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57803" name="Grafik 1" descr="REB-Unterricht-Religion-Fastenzeit-Gefuehl-Haerte-KV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6" t="14151" r="10573" b="2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93" cy="6135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C05A7" w14:textId="77777777" w:rsidR="00447397" w:rsidRDefault="00447397" w:rsidP="00447397">
      <w:pPr>
        <w:pStyle w:val="ekvbild"/>
      </w:pPr>
    </w:p>
    <w:p w14:paraId="32CD6476" w14:textId="6D5EC623" w:rsidR="00901B13" w:rsidRDefault="00086C46" w:rsidP="00086C46">
      <w:r>
        <w:t>Die Autorin Miri Watson ist Redakteurin beim Schwäbischen Tagblatt in Tübingen. Miri Watson schreibt Kommentare, Reportagen und Bücher. Im Jahr 2024 erhielt sie den Nachwuchspreis der Deutschen Stiftung Weltbevölkerung.</w:t>
      </w:r>
    </w:p>
    <w:sectPr w:rsidR="00901B13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A411" w14:textId="77777777" w:rsidR="00086C46" w:rsidRDefault="00086C46" w:rsidP="003C599D">
      <w:pPr>
        <w:spacing w:line="240" w:lineRule="auto"/>
      </w:pPr>
      <w:r>
        <w:separator/>
      </w:r>
    </w:p>
  </w:endnote>
  <w:endnote w:type="continuationSeparator" w:id="0">
    <w:p w14:paraId="62C150C8" w14:textId="77777777" w:rsidR="00086C46" w:rsidRDefault="00086C4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3D1B63" w14:textId="77777777" w:rsidTr="00503EE6">
      <w:trPr>
        <w:trHeight w:hRule="exact" w:val="680"/>
      </w:trPr>
      <w:tc>
        <w:tcPr>
          <w:tcW w:w="864" w:type="dxa"/>
          <w:noWrap/>
        </w:tcPr>
        <w:p w14:paraId="4A81EEA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F927909" wp14:editId="013A17D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5ACF2B3" w14:textId="796FD5B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86C46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A3FEDCC" w14:textId="78F9C416" w:rsidR="002659C5" w:rsidRPr="00913892" w:rsidRDefault="00947DC8" w:rsidP="00086C46">
          <w:pPr>
            <w:pStyle w:val="ekvquelle"/>
          </w:pPr>
          <w:r>
            <w:t xml:space="preserve">Textquellen: </w:t>
          </w:r>
          <w:r w:rsidR="00086C46">
            <w:t xml:space="preserve">Gerhard Ziener (Autor); </w:t>
          </w:r>
          <w:r w:rsidR="001C1E0D" w:rsidRPr="001C1E0D">
            <w:t xml:space="preserve">Miri Watson: Ein Jahr, das viel Licht beherbergen könnte. Ein Plädoyer für ein schönes Jahr: Mit weniger Hass, Mut und Walderdbeeren. (31.12.2025) </w:t>
          </w:r>
          <w:r w:rsidR="001C1E0D">
            <w:br/>
          </w:r>
          <w:r w:rsidR="001C1E0D" w:rsidRPr="001C1E0D">
            <w:t>Unter:</w:t>
          </w:r>
          <w:r w:rsidR="001C1E0D">
            <w:t xml:space="preserve"> </w:t>
          </w:r>
          <w:r w:rsidR="001C1E0D" w:rsidRPr="001C1E0D">
            <w:t xml:space="preserve">https://www.swp.de/lokales/tuebingen/neujahrswuensche-ein-jahr-das-viel-magie-beherbergen-koennte-78527233.html </w:t>
          </w:r>
          <w:r w:rsidR="001C1E0D">
            <w:br/>
          </w:r>
          <w:r w:rsidR="001C1E0D" w:rsidRPr="001C1E0D">
            <w:t>(Zugriff 29.01.2026, gek.)</w:t>
          </w:r>
        </w:p>
      </w:tc>
      <w:tc>
        <w:tcPr>
          <w:tcW w:w="813" w:type="dxa"/>
        </w:tcPr>
        <w:p w14:paraId="1192791D" w14:textId="77777777" w:rsidR="002659C5" w:rsidRPr="00913892" w:rsidRDefault="002659C5" w:rsidP="00913892">
          <w:pPr>
            <w:pStyle w:val="ekvpagina"/>
          </w:pPr>
        </w:p>
      </w:tc>
    </w:tr>
  </w:tbl>
  <w:p w14:paraId="3250743D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CBBA" w14:textId="77777777" w:rsidR="00086C46" w:rsidRDefault="00086C46" w:rsidP="003C599D">
      <w:pPr>
        <w:spacing w:line="240" w:lineRule="auto"/>
      </w:pPr>
      <w:r>
        <w:separator/>
      </w:r>
    </w:p>
  </w:footnote>
  <w:footnote w:type="continuationSeparator" w:id="0">
    <w:p w14:paraId="61F4CA8B" w14:textId="77777777" w:rsidR="00086C46" w:rsidRDefault="00086C4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F85C08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8839ED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7227D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70A0E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DA9B4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84FF2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F3DC39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7371FE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9374C0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6DDFF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D02B86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4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6C4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1E0D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782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47397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76CB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5F0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07FB4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496"/>
  <w15:chartTrackingRefBased/>
  <w15:docId w15:val="{A9D85EE3-D455-4474-9155-A7A6BDC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2026-02-03T13:02:00Z</dcterms:created>
  <dcterms:modified xsi:type="dcterms:W3CDTF">2026-02-03T13:02:00Z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